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1ED0" w14:textId="77777777" w:rsidR="00612948" w:rsidRDefault="00612948" w:rsidP="00612948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Открытые данные - информация о деятельности государственных органов и органов местного самоуправления, размещенная в сети «Интернет» в виде массивов данных в формате, обеспечивающем их автоматизированную обработку в целях повторного использования без предварительного изменения человеком (машиночитаемый формат), и на условиях ее свободного (бесплатного) использования.</w:t>
      </w:r>
    </w:p>
    <w:p w14:paraId="2F5FEE06" w14:textId="77777777" w:rsidR="00612948" w:rsidRDefault="00612948" w:rsidP="00612948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В настоящем разделе сайта публикуются открытые данные администрации Мегрегского сельского поселения Олонецкого национального муниципального района</w:t>
      </w:r>
    </w:p>
    <w:p w14:paraId="0E3B3B91" w14:textId="77777777" w:rsidR="00612948" w:rsidRDefault="00612948" w:rsidP="00612948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Предложения и отзывы по наборам открытых данных можно направить по адресу: msu.megrega@yandex.ru</w:t>
      </w:r>
    </w:p>
    <w:p w14:paraId="004943B7" w14:textId="77777777" w:rsidR="00612948" w:rsidRDefault="00612948" w:rsidP="00612948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Прием специалистов МФЦ в д. Мегрега (актовый залОАО "Племсовхоз "Мегрега" ) в июле 2017 года -4,18,25</w:t>
      </w:r>
    </w:p>
    <w:p w14:paraId="3705AD16" w14:textId="77777777" w:rsidR="00612948" w:rsidRDefault="00612948" w:rsidP="00612948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Условия использования открытых данных:</w:t>
      </w:r>
    </w:p>
    <w:p w14:paraId="6FCE0913" w14:textId="77777777" w:rsidR="00612948" w:rsidRDefault="00612948" w:rsidP="00612948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Пользователь без заключения договора с администрацией Мегрегского сельского поселения 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 w14:paraId="65BDABA0" w14:textId="77777777" w:rsidR="00612948" w:rsidRDefault="00612948" w:rsidP="00612948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При использовании открытых данных Пользователь обязан:</w:t>
      </w:r>
    </w:p>
    <w:p w14:paraId="386E0FF6" w14:textId="77777777" w:rsidR="00612948" w:rsidRDefault="00612948" w:rsidP="00612948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• использовать открытые данные только в законных целях; </w:t>
      </w:r>
      <w:r>
        <w:rPr>
          <w:rFonts w:ascii="Tahoma" w:hAnsi="Tahoma" w:cs="Tahoma"/>
          <w:color w:val="6D7274"/>
          <w:sz w:val="20"/>
          <w:szCs w:val="20"/>
        </w:rPr>
        <w:br/>
        <w:t>• не искажать открытые данные при их использовании; </w:t>
      </w:r>
      <w:r>
        <w:rPr>
          <w:rFonts w:ascii="Tahoma" w:hAnsi="Tahoma" w:cs="Tahoma"/>
          <w:color w:val="6D7274"/>
          <w:sz w:val="20"/>
          <w:szCs w:val="20"/>
        </w:rPr>
        <w:br/>
        <w:t>• сохранять ссылку на источник информации при использовании открытых данных.</w:t>
      </w:r>
    </w:p>
    <w:p w14:paraId="7C47ABC2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Горячая линия Управления Росреестра 23 сентября с 10 до 12 часов По теме «Долевое участие в строительстве» консультирует отдел правового обеспечения Управления Росреестра по Республике Карелия.</w:t>
      </w:r>
      <w:r>
        <w:rPr>
          <w:rFonts w:ascii="Tahoma" w:hAnsi="Tahoma" w:cs="Tahoma"/>
          <w:color w:val="6D7274"/>
          <w:sz w:val="20"/>
          <w:szCs w:val="20"/>
        </w:rPr>
        <w:br/>
        <w:t>Телефон горячей линии: 8 (8142) 76 57 82 Материал подготовлен пресс-службой  Управления Росреестра по Республике Карелия</w:t>
      </w:r>
    </w:p>
    <w:p w14:paraId="649530A1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Горячая линия Управления Росреестра 24 сентября с 14 до 16 часов По вопросам административной ответственности за нарушение требований земельного законодательства, надзор за соблюдением которых отнесен к компетенции Управления, консультирует отдел государственного земельного надзора Управления Росреестра по Республике Карелия.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  <w:r>
        <w:rPr>
          <w:rFonts w:ascii="Tahoma" w:hAnsi="Tahoma" w:cs="Tahoma"/>
          <w:color w:val="6D7274"/>
          <w:sz w:val="20"/>
          <w:szCs w:val="20"/>
        </w:rPr>
        <w:br/>
        <w:t>Телефон горячей линии: 8 (8142) 56 59 86 Материал подготовлен пресс-службой Управления Росреестра по Республике Карелия</w:t>
      </w:r>
    </w:p>
    <w:p w14:paraId="4A7773C5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Горячие линии Управления Росреестра каждую пятницу с 10 до 13 часов По вопросам:- порядок предоставления документов государственного фонда данных, полученных в результате проведения землеустройства. </w:t>
      </w:r>
    </w:p>
    <w:p w14:paraId="63A119E4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Телефон горячей линии: (8142) 78 25 48 - порядок определения и оспаривания результатов кадастровой стоимости объектов недвижимости. </w:t>
      </w:r>
    </w:p>
    <w:p w14:paraId="366B2B0D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Телефон горячей линии: (8142) 78 10 70 - Консультирует отдел землеустройства, мониторинга земель, кадастровой оценки недвижимости, геодезии и картографии Управления Росреестра по Республике Карелия.</w:t>
      </w:r>
    </w:p>
    <w:p w14:paraId="0F43E9C6" w14:textId="0EF6D1B0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Материал подготовлен пресс-службой Управления Росреестра по Республике Карелия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3B6C02FB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lastRenderedPageBreak/>
        <w:t>Для опубликования в разделе Открытые данные</w:t>
      </w:r>
    </w:p>
    <w:p w14:paraId="5F42EE9B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Льготы по налогу на имущество физлиц могут применяться в отношении инвалидов III группы при соблюдении ряда условий</w:t>
      </w:r>
    </w:p>
    <w:p w14:paraId="25C89DC8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Согласно разъяснениям ФНС России это следует из подпункта 10 пункта 1 статьи 407, статьи 399 НК РФ и также из положений пенсионного законодательства (статьи 9 Федерального закона "О государственном пенсионном обеспечении:", статьи 9 Федерального закона "О страховых пенсиях").</w:t>
      </w:r>
    </w:p>
    <w:p w14:paraId="4471B378" w14:textId="53EE7B9B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color w:val="000000"/>
        </w:rPr>
        <w:br/>
      </w:r>
      <w:r>
        <w:rPr>
          <w:rFonts w:ascii="Helvetica" w:hAnsi="Helvetica" w:cs="Helvetica"/>
          <w:color w:val="000000"/>
        </w:rPr>
        <w:t>Минимальный размер оплаты труда с 1 июля 2017 года составит 7 800 рублей</w:t>
      </w:r>
    </w:p>
    <w:p w14:paraId="58FECC66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В настоящий момент минимальный размер оплаты труда установлен на уровне 7 500 рублей в месяц. Таким образом, МРОТ вырастет на 300 рублей.</w:t>
      </w:r>
    </w:p>
    <w:p w14:paraId="51103660" w14:textId="2C455975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Установлена процедура единовременной денежной выплаты пенсионерам в размере 5000 рублей</w:t>
      </w:r>
    </w:p>
    <w:p w14:paraId="7602E55A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Утвержден Порядок, определяющий правила осуществления данной единовременной денежной выплаты Пенсионным фондом Российской Федерации (его территориальными органами) в соответствии с Федеральным законом от 22.11.2016 N 385-ФЗ "О единовременной денежной выплате гражданам, получающим пенсию".</w:t>
      </w:r>
    </w:p>
    <w:p w14:paraId="68259DC9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В частности, выплата осуществляется гражданам, постоянно проживающим на территории РФ и являющимся по состоянию на 31 декабря 2016 года получателями пенсий, выплата которых осуществляется Пенсионным фондом Российской Федерации (его территориальными органами). При этом к получателям пенсий не относятся граждане, которые по состоянию на указанную дату утратили право на получение пенсии по основаниям, предусмотренным статьей 25 Федерального закона "О страховых пенсиях".</w:t>
      </w:r>
    </w:p>
    <w:p w14:paraId="06231E09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Выплата осуществляется территориальным органом Пенсионного фонда Российской Федерации на основании выплатного дела гражданина по его месту жительства, месту пребывания или месту фактического проживания, подтвержденному в порядке, предусмотренном частью 5 статьи 21 Федерального закона "О страховых пенсиях", за исключением лиц, выехавших на постоянное жительство за пределы территории РФ.</w:t>
      </w:r>
    </w:p>
    <w:p w14:paraId="0C43F5F8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Доставка выплаты осуществляется кредитной организацией либо организацией почтовой связи, либо иной организацией, занимающейся доставкой пенсий, через которую осуществляется доставка пенсии пенсионеру. Доставка выплаты осуществляется по 28 января 2017 года.</w:t>
      </w:r>
    </w:p>
    <w:p w14:paraId="7EB9F122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На 2017 год установлены нормативы затрат в месяц на одного гражданина на санаторно-курортное лечение и проезд к месту лечения и обратно</w:t>
      </w:r>
    </w:p>
    <w:p w14:paraId="3E64AA0D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Нормативы финансовых затрат в месяц на одного гражданина, получающего государственную социальную помощь в виде социальной услуги, составляют:</w:t>
      </w:r>
    </w:p>
    <w:p w14:paraId="36DC8293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- по санаторно-курортному лечению - 124,9 руб.;</w:t>
      </w:r>
    </w:p>
    <w:p w14:paraId="448A10AD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lastRenderedPageBreak/>
        <w:t>- по предоставлению проезда на междугородном транспорте к месту лечения и обратно - 17,8 руб.;</w:t>
      </w:r>
    </w:p>
    <w:p w14:paraId="7FAE9D6D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- по проезду на железнодорожном транспорте пригородного сообщения - 98,7 руб.</w:t>
      </w:r>
    </w:p>
    <w:p w14:paraId="68DA63F8" w14:textId="77777777" w:rsidR="00612948" w:rsidRDefault="00612948" w:rsidP="00612948">
      <w:pPr>
        <w:pStyle w:val="a3"/>
        <w:shd w:val="clear" w:color="auto" w:fill="ECEDEE"/>
        <w:spacing w:after="274" w:afterAutospacing="0"/>
        <w:rPr>
          <w:color w:val="000000"/>
        </w:rPr>
      </w:pPr>
      <w:r>
        <w:rPr>
          <w:rFonts w:ascii="Arial" w:hAnsi="Arial" w:cs="Arial"/>
          <w:color w:val="000000"/>
        </w:rPr>
        <w:t>В 2016 году указанные нормативы составляли 117,3 руб., 16,7 руб. и 92,7 руб. соответственно.</w:t>
      </w:r>
    </w:p>
    <w:p w14:paraId="1D3A0739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Миграционный пункт ОВД с 01.07.2017 не заполняет домовые книги, только регистрирует. Для граждан  сотрудниками Миграционного пункта разработана инструкция по ее заполнению. Заполненную домовую книгу, заявление и копии документов можно как и ранее подать через специалиста МФЦ или напрямую в миграционный пункт ОВД по адресу:  г.Олонец, ул.Октябрьская, д.1а.  Если граждане не смогут самостоятельно прошить книгу (пожилые люди),  пусть сдадут через МФЦ,  специалисты МФЦ прошьют домовую книгу.</w:t>
      </w:r>
    </w:p>
    <w:p w14:paraId="04D57395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ВНИМАНИЕ!</w:t>
      </w:r>
    </w:p>
    <w:p w14:paraId="0BBFC16C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Погребение умерших разрешено только </w:t>
      </w:r>
      <w:r>
        <w:rPr>
          <w:rFonts w:ascii="Tahoma" w:hAnsi="Tahoma" w:cs="Tahoma"/>
          <w:color w:val="6D7274"/>
          <w:sz w:val="20"/>
          <w:szCs w:val="20"/>
        </w:rPr>
        <w:br/>
        <w:t>при наличии </w:t>
      </w:r>
    </w:p>
    <w:p w14:paraId="566BF8BE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РАЗРЕШЕНИЯ НА ЗАХОРОНЕНИЕ !!!</w:t>
      </w:r>
    </w:p>
    <w:p w14:paraId="073266D2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Для получения разрешения и регистрации захоронения необходимо обратиться </w:t>
      </w:r>
      <w:r>
        <w:rPr>
          <w:rFonts w:ascii="Tahoma" w:hAnsi="Tahoma" w:cs="Tahoma"/>
          <w:color w:val="6D7274"/>
          <w:sz w:val="20"/>
          <w:szCs w:val="20"/>
        </w:rPr>
        <w:br/>
        <w:t>в МКУ «ЦИХО» по адресу: </w:t>
      </w:r>
    </w:p>
    <w:p w14:paraId="339F38F1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г.Олонец, ул. Свирских Дивизий, д.1 каб. №6</w:t>
      </w:r>
    </w:p>
    <w:p w14:paraId="7E58474B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Справки по телефону: </w:t>
      </w:r>
      <w:r>
        <w:rPr>
          <w:rFonts w:ascii="Tahoma" w:hAnsi="Tahoma" w:cs="Tahoma"/>
          <w:color w:val="6D7274"/>
          <w:sz w:val="20"/>
          <w:szCs w:val="20"/>
        </w:rPr>
        <w:br/>
        <w:t>+7 953-540-78-07</w:t>
      </w:r>
    </w:p>
    <w:p w14:paraId="1BB40EF8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За захоронение умерших без получения разрешения предусмотрена ответственность согласно действующего законодательства!</w:t>
      </w:r>
    </w:p>
    <w:p w14:paraId="65AF0A59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Основание: </w:t>
      </w:r>
      <w:r>
        <w:rPr>
          <w:rFonts w:ascii="Tahoma" w:hAnsi="Tahoma" w:cs="Tahoma"/>
          <w:color w:val="6D7274"/>
          <w:sz w:val="20"/>
          <w:szCs w:val="20"/>
        </w:rPr>
        <w:br/>
        <w:t>Федеральный Закон от 12.01.1996г. №8-ФЗ</w:t>
      </w:r>
      <w:r>
        <w:rPr>
          <w:rFonts w:ascii="Tahoma" w:hAnsi="Tahoma" w:cs="Tahoma"/>
          <w:color w:val="6D7274"/>
          <w:sz w:val="20"/>
          <w:szCs w:val="20"/>
        </w:rPr>
        <w:br/>
        <w:t>Порядок деятельности общественных кладбищ Олонецкого района, утвержденный Постановлением Администрации Олонецкого района от 24.11.2016г. №1176</w:t>
      </w:r>
    </w:p>
    <w:p w14:paraId="072CD266" w14:textId="77777777" w:rsidR="00612948" w:rsidRDefault="00612948" w:rsidP="00612948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Подробную информацию можно найти на сайте:</w:t>
      </w:r>
      <w:r>
        <w:rPr>
          <w:rFonts w:ascii="Tahoma" w:hAnsi="Tahoma" w:cs="Tahoma"/>
          <w:color w:val="6D7274"/>
          <w:sz w:val="20"/>
          <w:szCs w:val="20"/>
        </w:rPr>
        <w:br/>
        <w:t>http://мку-цихо.рф</w:t>
      </w:r>
    </w:p>
    <w:p w14:paraId="7E3F49B4" w14:textId="77777777" w:rsidR="00F95A82" w:rsidRPr="00612948" w:rsidRDefault="00F95A82" w:rsidP="00612948"/>
    <w:sectPr w:rsidR="00F95A82" w:rsidRPr="0061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A"/>
    <w:rsid w:val="0006536A"/>
    <w:rsid w:val="00237CD6"/>
    <w:rsid w:val="00612948"/>
    <w:rsid w:val="008D307B"/>
    <w:rsid w:val="00F95A82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4AEF-0F37-47BB-8914-046B1E8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6536A"/>
    <w:rPr>
      <w:color w:val="0000FF"/>
      <w:u w:val="single"/>
    </w:rPr>
  </w:style>
  <w:style w:type="character" w:customStyle="1" w:styleId="city">
    <w:name w:val="city"/>
    <w:basedOn w:val="a0"/>
    <w:rsid w:val="0006536A"/>
  </w:style>
  <w:style w:type="character" w:styleId="a5">
    <w:name w:val="Strong"/>
    <w:basedOn w:val="a0"/>
    <w:uiPriority w:val="22"/>
    <w:qFormat/>
    <w:rsid w:val="0061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412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037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2020-10-31T21:21:00Z</dcterms:created>
  <dcterms:modified xsi:type="dcterms:W3CDTF">2020-10-31T21:25:00Z</dcterms:modified>
</cp:coreProperties>
</file>