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5" w:rsidRDefault="00015EB5" w:rsidP="00731EC1">
      <w:pPr>
        <w:autoSpaceDE w:val="0"/>
        <w:autoSpaceDN w:val="0"/>
        <w:adjustRightInd w:val="0"/>
        <w:rPr>
          <w:b/>
          <w:bCs/>
          <w:sz w:val="34"/>
          <w:szCs w:val="34"/>
        </w:rPr>
      </w:pPr>
    </w:p>
    <w:tbl>
      <w:tblPr>
        <w:tblW w:w="9518" w:type="dxa"/>
        <w:tblInd w:w="88" w:type="dxa"/>
        <w:tblLook w:val="0000"/>
      </w:tblPr>
      <w:tblGrid>
        <w:gridCol w:w="2742"/>
        <w:gridCol w:w="3686"/>
        <w:gridCol w:w="865"/>
        <w:gridCol w:w="1091"/>
        <w:gridCol w:w="1151"/>
      </w:tblGrid>
      <w:tr w:rsidR="00731EC1" w:rsidRPr="002F6787" w:rsidTr="00731EC1">
        <w:trPr>
          <w:trHeight w:val="27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</w:t>
            </w:r>
            <w:r w:rsidRPr="002F678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ПОЯСНИТЕЛЬНАЯ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</w:t>
            </w:r>
            <w:r w:rsidRPr="002F6787">
              <w:rPr>
                <w:rFonts w:ascii="Arial CYR" w:hAnsi="Arial CYR" w:cs="Arial CYR"/>
                <w:b/>
                <w:bCs/>
                <w:sz w:val="28"/>
                <w:szCs w:val="28"/>
              </w:rPr>
              <w:t>ЗАПИСКА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31EC1" w:rsidRPr="002F6787" w:rsidTr="00731EC1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731EC1">
            <w:pPr>
              <w:pStyle w:val="a9"/>
            </w:pPr>
            <w:r>
              <w:t>КОДЫ</w:t>
            </w:r>
          </w:p>
        </w:tc>
      </w:tr>
      <w:tr w:rsidR="00731EC1" w:rsidRPr="002F6787" w:rsidTr="00731EC1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Default="00731EC1" w:rsidP="003B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отчету об исполнении бюджета</w:t>
            </w:r>
          </w:p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0503160</w:t>
            </w:r>
          </w:p>
        </w:tc>
      </w:tr>
      <w:tr w:rsidR="00731EC1" w:rsidRPr="002F6787" w:rsidTr="00731EC1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9608D2" w:rsidRDefault="00440A00" w:rsidP="003B255E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На 1 января   2023</w:t>
            </w:r>
            <w:r w:rsidR="00731EC1">
              <w:rPr>
                <w:rFonts w:ascii="Arial CYR" w:hAnsi="Arial CYR" w:cs="Arial CYR"/>
                <w:b/>
              </w:rPr>
              <w:t xml:space="preserve">  года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Главный распорядитель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EC1" w:rsidRPr="007B2079" w:rsidRDefault="00731EC1" w:rsidP="003B255E">
            <w:pPr>
              <w:rPr>
                <w:rFonts w:ascii="Arial CYR" w:hAnsi="Arial CYR" w:cs="Arial CYR"/>
              </w:rPr>
            </w:pPr>
            <w:bookmarkStart w:id="0" w:name="RANGE!B7"/>
            <w:r w:rsidRPr="007B2079">
              <w:rPr>
                <w:rFonts w:ascii="Arial CYR" w:hAnsi="Arial CYR" w:cs="Arial CYR"/>
              </w:rPr>
              <w:t xml:space="preserve">Администрация Мегрегского </w:t>
            </w:r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EC1" w:rsidRPr="007B2079" w:rsidRDefault="00731EC1" w:rsidP="003B255E">
            <w:pPr>
              <w:rPr>
                <w:rFonts w:ascii="Arial CYR" w:hAnsi="Arial CYR" w:cs="Arial CYR"/>
              </w:rPr>
            </w:pPr>
            <w:r w:rsidRPr="007B2079">
              <w:rPr>
                <w:rFonts w:ascii="Arial CYR" w:hAnsi="Arial CYR" w:cs="Arial CYR"/>
              </w:rPr>
              <w:t>сельского поселения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Наименование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40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___________________________________________________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82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Периодичность</w:t>
            </w:r>
            <w:r w:rsidRPr="004B64C9">
              <w:rPr>
                <w:rFonts w:ascii="Arial CYR" w:hAnsi="Arial CYR" w:cs="Arial CYR"/>
              </w:rPr>
              <w:t>: квартальная,</w:t>
            </w:r>
            <w:r w:rsidRPr="00827BCA">
              <w:rPr>
                <w:rFonts w:ascii="Arial CYR" w:hAnsi="Arial CYR" w:cs="Arial CYR"/>
              </w:rPr>
              <w:t xml:space="preserve"> </w:t>
            </w:r>
            <w:r w:rsidRPr="004B64C9">
              <w:rPr>
                <w:rFonts w:ascii="Arial CYR" w:hAnsi="Arial CYR" w:cs="Arial CYR"/>
                <w:b/>
              </w:rPr>
              <w:t>годовая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731EC1" w:rsidRPr="002F6787" w:rsidTr="00731EC1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Единица измерения:  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383</w:t>
            </w:r>
          </w:p>
        </w:tc>
      </w:tr>
      <w:tr w:rsidR="00731EC1" w:rsidRPr="002F6787" w:rsidTr="00731EC1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1" w:rsidRPr="002F6787" w:rsidRDefault="00731EC1" w:rsidP="003B255E">
            <w:pPr>
              <w:rPr>
                <w:rFonts w:ascii="Arial CYR" w:hAnsi="Arial CYR" w:cs="Arial CYR"/>
              </w:rPr>
            </w:pPr>
          </w:p>
        </w:tc>
      </w:tr>
    </w:tbl>
    <w:p w:rsidR="00731EC1" w:rsidRDefault="00731EC1" w:rsidP="00015EB5">
      <w:pPr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731EC1" w:rsidRDefault="00731EC1" w:rsidP="00731EC1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 исполнения бюджета Мегрегского сельского поселения за 2021 год нашли отражение в следующих формах пояснительной записки:</w:t>
      </w:r>
    </w:p>
    <w:p w:rsidR="00731EC1" w:rsidRDefault="00731EC1" w:rsidP="00731EC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779"/>
        <w:gridCol w:w="1792"/>
      </w:tblGrid>
      <w:tr w:rsidR="00731EC1" w:rsidRPr="00A47F88" w:rsidTr="003B255E">
        <w:tc>
          <w:tcPr>
            <w:tcW w:w="8028" w:type="dxa"/>
          </w:tcPr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  <w:r w:rsidRPr="00A47F88">
              <w:rPr>
                <w:sz w:val="26"/>
                <w:szCs w:val="26"/>
              </w:rPr>
              <w:t xml:space="preserve"> </w:t>
            </w:r>
            <w:r w:rsidRPr="007B2079">
              <w:rPr>
                <w:sz w:val="26"/>
                <w:szCs w:val="26"/>
              </w:rPr>
              <w:t>по заключению счетов бюджетного учета отчетного финансового года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финансовых результатах деятельности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движении денежных средств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об исполнении бюджета 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 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о количестве подведомственных участников бюджетного процесса, учреждений и  государственных (муниципальных) унитарных предприятий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исполнении бюджета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о движении нефинансовых активов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по дебиторской и кредиторской задолженности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 xml:space="preserve">Сведения о </w:t>
            </w:r>
            <w:r w:rsidR="003B255E">
              <w:rPr>
                <w:sz w:val="26"/>
                <w:szCs w:val="26"/>
              </w:rPr>
              <w:t>финансовых вложениях ПБС, АИФ, дефицита бюджета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 об изменении остатков валюты баланса</w:t>
            </w:r>
          </w:p>
          <w:p w:rsidR="00731EC1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 об остатках денежных средств на счетах</w:t>
            </w:r>
            <w:r>
              <w:rPr>
                <w:sz w:val="26"/>
                <w:szCs w:val="26"/>
              </w:rPr>
              <w:t xml:space="preserve"> </w:t>
            </w:r>
            <w:r w:rsidRPr="00A067FD">
              <w:rPr>
                <w:sz w:val="26"/>
                <w:szCs w:val="26"/>
              </w:rPr>
              <w:t>получателя бюджетных средств</w:t>
            </w:r>
          </w:p>
          <w:p w:rsidR="00731EC1" w:rsidRPr="00A067FD" w:rsidRDefault="00731EC1" w:rsidP="00731EC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</w:t>
            </w:r>
            <w:r w:rsidRPr="00A067FD">
              <w:rPr>
                <w:sz w:val="26"/>
                <w:szCs w:val="26"/>
              </w:rPr>
              <w:t>о вложениях в объекты недвижимого имущества, объектах незавершенного строительства</w:t>
            </w:r>
          </w:p>
          <w:p w:rsidR="00731EC1" w:rsidRDefault="00731EC1" w:rsidP="003B255E">
            <w:pPr>
              <w:rPr>
                <w:sz w:val="26"/>
                <w:szCs w:val="26"/>
              </w:rPr>
            </w:pPr>
          </w:p>
          <w:p w:rsidR="00731EC1" w:rsidRDefault="00731EC1" w:rsidP="003B255E">
            <w:pPr>
              <w:rPr>
                <w:sz w:val="26"/>
                <w:szCs w:val="26"/>
              </w:rPr>
            </w:pPr>
          </w:p>
          <w:p w:rsidR="00731EC1" w:rsidRPr="00D55DD6" w:rsidRDefault="00731EC1" w:rsidP="003B25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A47F88">
              <w:rPr>
                <w:sz w:val="26"/>
                <w:szCs w:val="26"/>
              </w:rPr>
              <w:t>0503</w:t>
            </w:r>
            <w:r>
              <w:rPr>
                <w:sz w:val="26"/>
                <w:szCs w:val="26"/>
              </w:rPr>
              <w:t>110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0503121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0503123</w:t>
            </w:r>
            <w:r w:rsidR="003B255E">
              <w:rPr>
                <w:sz w:val="26"/>
                <w:szCs w:val="26"/>
              </w:rPr>
              <w:t xml:space="preserve">         </w:t>
            </w:r>
          </w:p>
          <w:p w:rsidR="00731EC1" w:rsidRDefault="003B255E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31EC1">
              <w:rPr>
                <w:sz w:val="26"/>
                <w:szCs w:val="26"/>
              </w:rPr>
              <w:t>0503130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0503161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0503164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0503168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0503169</w:t>
            </w:r>
          </w:p>
          <w:p w:rsidR="00731EC1" w:rsidRDefault="003B255E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0503171</w:t>
            </w:r>
          </w:p>
          <w:p w:rsidR="003B255E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B255E">
              <w:rPr>
                <w:sz w:val="26"/>
                <w:szCs w:val="26"/>
              </w:rPr>
              <w:t xml:space="preserve"> </w:t>
            </w:r>
          </w:p>
          <w:p w:rsidR="00731EC1" w:rsidRDefault="003B255E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31EC1">
              <w:rPr>
                <w:sz w:val="26"/>
                <w:szCs w:val="26"/>
              </w:rPr>
              <w:t>0503173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0503178</w:t>
            </w:r>
          </w:p>
          <w:p w:rsidR="00731EC1" w:rsidRDefault="00731EC1" w:rsidP="003B255E">
            <w:pPr>
              <w:jc w:val="center"/>
              <w:rPr>
                <w:sz w:val="26"/>
                <w:szCs w:val="26"/>
              </w:rPr>
            </w:pPr>
          </w:p>
          <w:p w:rsidR="00731EC1" w:rsidRPr="00A47F88" w:rsidRDefault="00731EC1" w:rsidP="003B2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0503190</w:t>
            </w:r>
          </w:p>
        </w:tc>
      </w:tr>
    </w:tbl>
    <w:p w:rsidR="00731EC1" w:rsidRDefault="00731EC1" w:rsidP="00731EC1">
      <w:pPr>
        <w:jc w:val="both"/>
        <w:rPr>
          <w:sz w:val="26"/>
          <w:szCs w:val="26"/>
        </w:rPr>
      </w:pPr>
    </w:p>
    <w:p w:rsidR="00015EB5" w:rsidRDefault="00015EB5" w:rsidP="00015E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31EC1" w:rsidRDefault="00731EC1" w:rsidP="00015E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B255E" w:rsidRDefault="003B255E" w:rsidP="00015E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31EC1" w:rsidRDefault="00731EC1" w:rsidP="00015E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5EB5" w:rsidRPr="00BA00A8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  <w:r w:rsidRPr="00BA00A8">
        <w:rPr>
          <w:b/>
          <w:bCs/>
        </w:rPr>
        <w:t>Раздел 1 «Организационная структура»</w:t>
      </w:r>
    </w:p>
    <w:p w:rsidR="00015EB5" w:rsidRDefault="00015EB5" w:rsidP="00015EB5">
      <w:pPr>
        <w:autoSpaceDE w:val="0"/>
        <w:autoSpaceDN w:val="0"/>
        <w:adjustRightInd w:val="0"/>
        <w:ind w:firstLine="708"/>
        <w:jc w:val="both"/>
      </w:pPr>
    </w:p>
    <w:p w:rsidR="00015EB5" w:rsidRDefault="00015EB5" w:rsidP="00015EB5">
      <w:pPr>
        <w:autoSpaceDE w:val="0"/>
        <w:autoSpaceDN w:val="0"/>
        <w:adjustRightInd w:val="0"/>
        <w:ind w:firstLine="708"/>
        <w:jc w:val="both"/>
      </w:pPr>
      <w:r w:rsidRPr="00BA00A8">
        <w:t xml:space="preserve">Годовой отчет </w:t>
      </w:r>
      <w:r>
        <w:t>Мегрегского</w:t>
      </w:r>
      <w:r w:rsidRPr="00BA00A8">
        <w:t xml:space="preserve"> сельского поселения Олонецкого национального муниципального района содержит отчет об исполнении бюджета Администрации </w:t>
      </w:r>
      <w:r>
        <w:t>Мегрегского</w:t>
      </w:r>
      <w:r w:rsidRPr="00BA00A8">
        <w:t xml:space="preserve"> сельского поселения.</w:t>
      </w:r>
    </w:p>
    <w:p w:rsidR="00015EB5" w:rsidRDefault="00015EB5" w:rsidP="00015EB5">
      <w:pPr>
        <w:autoSpaceDE w:val="0"/>
        <w:autoSpaceDN w:val="0"/>
        <w:adjustRightInd w:val="0"/>
        <w:jc w:val="both"/>
      </w:pP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BA00A8">
        <w:rPr>
          <w:b/>
          <w:bCs/>
        </w:rPr>
        <w:t xml:space="preserve">Сведения об основных направлениях деятельности </w:t>
      </w:r>
    </w:p>
    <w:p w:rsidR="00015EB5" w:rsidRDefault="00015EB5" w:rsidP="00015EB5">
      <w:pPr>
        <w:ind w:firstLine="708"/>
        <w:jc w:val="both"/>
      </w:pPr>
      <w:r w:rsidRPr="00866E0E">
        <w:t>Основной вид деятельности</w:t>
      </w:r>
      <w:r>
        <w:t xml:space="preserve"> </w:t>
      </w:r>
      <w:r w:rsidRPr="00866E0E">
        <w:t>- деятельность органов местного самоуправления.</w:t>
      </w:r>
      <w:r>
        <w:t xml:space="preserve"> </w:t>
      </w:r>
      <w:r w:rsidRPr="00866E0E">
        <w:t>К компетенции поселения относится</w:t>
      </w:r>
      <w:r>
        <w:t xml:space="preserve"> </w:t>
      </w:r>
      <w:r w:rsidRPr="00866E0E">
        <w:t>обеспечение испол</w:t>
      </w:r>
      <w:r>
        <w:t>н</w:t>
      </w:r>
      <w:r w:rsidRPr="00866E0E">
        <w:t xml:space="preserve">ения решений Совета </w:t>
      </w:r>
      <w:r>
        <w:t>Мегрегского</w:t>
      </w:r>
      <w:r w:rsidRPr="00866E0E">
        <w:t xml:space="preserve"> сельского поселения по реализации вопросов местного значения, осуществление полномочий, переданных о</w:t>
      </w:r>
      <w:r>
        <w:t xml:space="preserve">рганам местного самоуправления, </w:t>
      </w:r>
      <w:r w:rsidRPr="00866E0E">
        <w:t>федеральными законами, законами РК,</w:t>
      </w:r>
      <w:r>
        <w:t xml:space="preserve"> </w:t>
      </w:r>
      <w:r w:rsidRPr="00866E0E">
        <w:t>исполнение бюджета поселения.</w:t>
      </w:r>
      <w:r>
        <w:t xml:space="preserve"> </w:t>
      </w:r>
    </w:p>
    <w:p w:rsidR="00015EB5" w:rsidRDefault="00015EB5" w:rsidP="00015EB5">
      <w:pPr>
        <w:ind w:firstLine="708"/>
        <w:jc w:val="both"/>
      </w:pPr>
      <w:r w:rsidRPr="00CD445A">
        <w:rPr>
          <w:rFonts w:cs="Arial"/>
        </w:rPr>
        <w:t xml:space="preserve">Администрация </w:t>
      </w:r>
      <w:r>
        <w:rPr>
          <w:rFonts w:cs="Arial"/>
        </w:rPr>
        <w:t>Мегрегского</w:t>
      </w:r>
      <w:r w:rsidRPr="00CD445A">
        <w:rPr>
          <w:rFonts w:cs="Arial"/>
        </w:rPr>
        <w:t xml:space="preserve"> сельского поселения</w:t>
      </w:r>
      <w:r w:rsidRPr="00CD445A">
        <w:rPr>
          <w:rFonts w:cs="Arial"/>
          <w:color w:val="000000"/>
        </w:rPr>
        <w:t xml:space="preserve"> действует на основании Устава </w:t>
      </w:r>
      <w:r>
        <w:rPr>
          <w:rFonts w:cs="Arial"/>
          <w:color w:val="000000"/>
        </w:rPr>
        <w:t>Мегрегского</w:t>
      </w:r>
      <w:r w:rsidRPr="00CD445A">
        <w:rPr>
          <w:rFonts w:cs="Arial"/>
          <w:color w:val="000000"/>
        </w:rPr>
        <w:t xml:space="preserve"> сельского поселения</w:t>
      </w:r>
      <w:r>
        <w:rPr>
          <w:rFonts w:cs="Arial"/>
          <w:color w:val="000000"/>
        </w:rPr>
        <w:t xml:space="preserve">. </w:t>
      </w:r>
      <w:r w:rsidRPr="00CD445A">
        <w:rPr>
          <w:rFonts w:cs="Arial"/>
        </w:rPr>
        <w:t xml:space="preserve">В состав </w:t>
      </w:r>
      <w:r>
        <w:rPr>
          <w:rFonts w:cs="Arial"/>
          <w:color w:val="000000"/>
        </w:rPr>
        <w:t>Мегрегского</w:t>
      </w:r>
      <w:r w:rsidRPr="00CD445A">
        <w:rPr>
          <w:rFonts w:cs="Arial"/>
        </w:rPr>
        <w:t xml:space="preserve"> сельского поселения вход</w:t>
      </w:r>
      <w:r>
        <w:rPr>
          <w:rFonts w:cs="Arial"/>
        </w:rPr>
        <w:t>я</w:t>
      </w:r>
      <w:r w:rsidRPr="00CD445A">
        <w:rPr>
          <w:rFonts w:cs="Arial"/>
        </w:rPr>
        <w:t xml:space="preserve">т </w:t>
      </w:r>
      <w:r>
        <w:rPr>
          <w:rFonts w:cs="Arial"/>
        </w:rPr>
        <w:t>8</w:t>
      </w:r>
      <w:r w:rsidRPr="00CD445A">
        <w:rPr>
          <w:rFonts w:cs="Arial"/>
        </w:rPr>
        <w:t xml:space="preserve"> населенных пунктов.</w:t>
      </w:r>
    </w:p>
    <w:p w:rsidR="00015EB5" w:rsidRPr="00D55CAA" w:rsidRDefault="00015EB5" w:rsidP="00015E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B1F1F">
        <w:t>Среднесписочная численност</w:t>
      </w:r>
      <w:r w:rsidR="006B1F1F" w:rsidRPr="006B1F1F">
        <w:t>ь работников администрации – 3,1</w:t>
      </w:r>
      <w:r w:rsidRPr="006B1F1F">
        <w:t xml:space="preserve"> шт.ед., в т.ч. 0,4 шт.ед. - инспектор ВУР.</w:t>
      </w:r>
      <w:r w:rsidRPr="005F41D5">
        <w:t xml:space="preserve"> </w:t>
      </w: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Pr="00BA00A8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BA00A8">
        <w:rPr>
          <w:b/>
          <w:bCs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BA00A8">
        <w:t xml:space="preserve">представлены в </w:t>
      </w:r>
      <w:r w:rsidRPr="00BA00A8">
        <w:rPr>
          <w:b/>
          <w:bCs/>
        </w:rPr>
        <w:t>форме 0503161</w:t>
      </w:r>
      <w:r w:rsidRPr="00BA00A8">
        <w:t>.</w:t>
      </w:r>
    </w:p>
    <w:p w:rsidR="00015EB5" w:rsidRPr="00BA00A8" w:rsidRDefault="00015EB5" w:rsidP="00015EB5">
      <w:pPr>
        <w:autoSpaceDE w:val="0"/>
        <w:autoSpaceDN w:val="0"/>
        <w:adjustRightInd w:val="0"/>
        <w:ind w:firstLine="708"/>
        <w:jc w:val="both"/>
      </w:pPr>
      <w:r w:rsidRPr="00BA00A8">
        <w:t xml:space="preserve">Администрация </w:t>
      </w:r>
      <w:r>
        <w:t>Мегрегского</w:t>
      </w:r>
      <w:r w:rsidRPr="00BA00A8">
        <w:t xml:space="preserve"> сельского поселения является учредителем Муниципального бюджетного учреждения «</w:t>
      </w:r>
      <w:r>
        <w:t>Мегрегский сельский Дом культуры</w:t>
      </w:r>
      <w:r w:rsidRPr="00BA00A8">
        <w:t>».</w:t>
      </w:r>
    </w:p>
    <w:p w:rsidR="00015EB5" w:rsidRPr="00BA00A8" w:rsidRDefault="00015EB5" w:rsidP="00015EB5">
      <w:pPr>
        <w:autoSpaceDE w:val="0"/>
        <w:autoSpaceDN w:val="0"/>
        <w:adjustRightInd w:val="0"/>
        <w:jc w:val="both"/>
      </w:pPr>
    </w:p>
    <w:p w:rsidR="00015EB5" w:rsidRPr="00BA00A8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  <w:r w:rsidRPr="006B1F1F">
        <w:rPr>
          <w:b/>
          <w:bCs/>
        </w:rPr>
        <w:t>Раздел 2 «Результаты деятельности»</w:t>
      </w:r>
    </w:p>
    <w:p w:rsidR="00015EB5" w:rsidRDefault="00015EB5" w:rsidP="00015EB5">
      <w:pPr>
        <w:autoSpaceDE w:val="0"/>
        <w:autoSpaceDN w:val="0"/>
        <w:adjustRightInd w:val="0"/>
        <w:rPr>
          <w:b/>
          <w:bCs/>
        </w:rPr>
      </w:pPr>
    </w:p>
    <w:p w:rsidR="00015EB5" w:rsidRPr="00BA00A8" w:rsidRDefault="00015EB5" w:rsidP="00015EB5">
      <w:pPr>
        <w:autoSpaceDE w:val="0"/>
        <w:autoSpaceDN w:val="0"/>
        <w:adjustRightInd w:val="0"/>
        <w:rPr>
          <w:b/>
          <w:bCs/>
        </w:rPr>
      </w:pPr>
      <w:r w:rsidRPr="00BA00A8">
        <w:rPr>
          <w:b/>
          <w:bCs/>
        </w:rPr>
        <w:t>«Сведения о мерах по повышению эффективности</w:t>
      </w:r>
      <w:r>
        <w:rPr>
          <w:b/>
          <w:bCs/>
        </w:rPr>
        <w:t xml:space="preserve"> </w:t>
      </w:r>
      <w:r w:rsidRPr="00BA00A8">
        <w:rPr>
          <w:b/>
          <w:bCs/>
        </w:rPr>
        <w:t>расходования бюджетных средств»</w:t>
      </w:r>
    </w:p>
    <w:p w:rsidR="00015EB5" w:rsidRPr="00BA00A8" w:rsidRDefault="00015EB5" w:rsidP="00015EB5">
      <w:pPr>
        <w:autoSpaceDE w:val="0"/>
        <w:autoSpaceDN w:val="0"/>
        <w:adjustRightInd w:val="0"/>
        <w:jc w:val="both"/>
      </w:pPr>
      <w:r w:rsidRPr="005F16F3">
        <w:t>1.</w:t>
      </w:r>
      <w:r w:rsidRPr="00BA00A8">
        <w:t xml:space="preserve"> Для улучшения собираемости налогов и неналоговых платежей в поселении создана и функционируют комиссия по сокращению задолженности по платежам в бюджет. Работа комиссии является основной частью работы по привлечению дополнительных доходов в бюджет поселения.</w:t>
      </w:r>
    </w:p>
    <w:p w:rsidR="00015EB5" w:rsidRPr="004246DA" w:rsidRDefault="00015EB5" w:rsidP="00015EB5">
      <w:pPr>
        <w:autoSpaceDE w:val="0"/>
        <w:autoSpaceDN w:val="0"/>
        <w:adjustRightInd w:val="0"/>
        <w:ind w:firstLine="708"/>
        <w:jc w:val="both"/>
      </w:pPr>
      <w:r w:rsidRPr="00BA00A8">
        <w:t>В</w:t>
      </w:r>
      <w:r w:rsidR="00440A00">
        <w:t xml:space="preserve"> 2021</w:t>
      </w:r>
      <w:r>
        <w:t xml:space="preserve"> году в Мегрегском сельском поселении </w:t>
      </w:r>
      <w:r w:rsidRPr="00BA00A8">
        <w:t>осуществлялись следующие мероприятия по пополнению доходной части бюджета поселения: заседание комиссии по сокращению задолженности по платеж</w:t>
      </w:r>
      <w:r>
        <w:t>ам в бюджет</w:t>
      </w:r>
      <w:r w:rsidRPr="00BA00A8">
        <w:t xml:space="preserve">, индивидуальная работа со списками должников, организациями и </w:t>
      </w:r>
      <w:r w:rsidRPr="004246DA">
        <w:t>предпринимателями, имеющими задолженность по налоговым и неналоговым платежам.</w:t>
      </w:r>
    </w:p>
    <w:p w:rsidR="00015EB5" w:rsidRPr="00F65966" w:rsidRDefault="00015EB5" w:rsidP="00015EB5">
      <w:pPr>
        <w:pStyle w:val="a8"/>
        <w:spacing w:before="0" w:beforeAutospacing="0" w:after="0" w:afterAutospacing="0" w:line="255" w:lineRule="atLeast"/>
        <w:jc w:val="both"/>
        <w:rPr>
          <w:lang w:eastAsia="ar-SA"/>
        </w:rPr>
      </w:pPr>
      <w:r w:rsidRPr="005F16F3">
        <w:t>2</w:t>
      </w:r>
      <w:r w:rsidRPr="00F65966">
        <w:t xml:space="preserve">. Для оптимизации расходов бюджетных средств, в соответствии с законом 44-ФЗ, осуществлялись закупки товаров, работ, услуг через электронный аукцион. </w:t>
      </w:r>
      <w:r w:rsidRPr="00F65966">
        <w:rPr>
          <w:bdr w:val="none" w:sz="0" w:space="0" w:color="auto" w:frame="1"/>
        </w:rPr>
        <w:t xml:space="preserve">В связи с жесткими требованиями законодательства для проведения торгов администрация обращалась в специализированную организацию </w:t>
      </w:r>
      <w:r w:rsidRPr="00F65966">
        <w:rPr>
          <w:shd w:val="clear" w:color="auto" w:fill="FFFFFF"/>
        </w:rPr>
        <w:t>OOO "Первая специализированная организация "Государственный заказ".</w:t>
      </w:r>
      <w:r w:rsidRPr="00F65966">
        <w:rPr>
          <w:bdr w:val="none" w:sz="0" w:space="0" w:color="auto" w:frame="1"/>
        </w:rPr>
        <w:t> </w:t>
      </w:r>
    </w:p>
    <w:p w:rsidR="00015EB5" w:rsidRPr="00BA00A8" w:rsidRDefault="00015EB5" w:rsidP="00015EB5">
      <w:pPr>
        <w:pStyle w:val="a8"/>
        <w:spacing w:before="0" w:beforeAutospacing="0" w:after="0" w:afterAutospacing="0" w:line="255" w:lineRule="atLeast"/>
        <w:jc w:val="both"/>
      </w:pPr>
    </w:p>
    <w:p w:rsidR="00015EB5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  <w:r w:rsidRPr="006C7DDD">
        <w:rPr>
          <w:b/>
          <w:bCs/>
        </w:rPr>
        <w:t>Раздел 3 «Анализ</w:t>
      </w:r>
      <w:r w:rsidRPr="00BA00A8">
        <w:rPr>
          <w:b/>
          <w:bCs/>
        </w:rPr>
        <w:t xml:space="preserve"> отчета об исполнении бюджета</w:t>
      </w:r>
      <w:r>
        <w:rPr>
          <w:b/>
          <w:bCs/>
        </w:rPr>
        <w:t xml:space="preserve"> </w:t>
      </w:r>
      <w:r w:rsidRPr="00BA00A8">
        <w:rPr>
          <w:b/>
          <w:bCs/>
        </w:rPr>
        <w:t>субъекта бюджетной отчетности»</w:t>
      </w:r>
    </w:p>
    <w:p w:rsidR="00015EB5" w:rsidRPr="00BA00A8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</w:p>
    <w:p w:rsidR="00015EB5" w:rsidRPr="00BA00A8" w:rsidRDefault="00015EB5" w:rsidP="00015EB5">
      <w:pPr>
        <w:autoSpaceDE w:val="0"/>
        <w:autoSpaceDN w:val="0"/>
        <w:adjustRightInd w:val="0"/>
        <w:rPr>
          <w:b/>
          <w:bCs/>
        </w:rPr>
      </w:pPr>
      <w:r w:rsidRPr="00BA00A8">
        <w:rPr>
          <w:b/>
          <w:bCs/>
        </w:rPr>
        <w:t>«Сведения об исполнении текстовых статей</w:t>
      </w:r>
      <w:r>
        <w:rPr>
          <w:b/>
          <w:bCs/>
        </w:rPr>
        <w:t xml:space="preserve"> </w:t>
      </w:r>
      <w:r w:rsidRPr="00BA00A8">
        <w:rPr>
          <w:b/>
          <w:bCs/>
        </w:rPr>
        <w:t>закона (решений) о бюджете»</w:t>
      </w:r>
    </w:p>
    <w:p w:rsidR="00015EB5" w:rsidRDefault="00015EB5" w:rsidP="00015EB5">
      <w:pPr>
        <w:ind w:firstLine="540"/>
        <w:jc w:val="both"/>
      </w:pPr>
      <w:r w:rsidRPr="00DF63EF">
        <w:t>На начало года бю</w:t>
      </w:r>
      <w:r>
        <w:t xml:space="preserve">джет формировался и утверждался в сумме </w:t>
      </w:r>
      <w:r w:rsidR="008039B2">
        <w:t>4 540,40</w:t>
      </w:r>
      <w:r>
        <w:t xml:space="preserve"> тыс.</w:t>
      </w:r>
      <w:r w:rsidRPr="00DF63EF">
        <w:t xml:space="preserve"> </w:t>
      </w:r>
      <w:r>
        <w:t xml:space="preserve">рублей. Участие в программах, конкурсах, проектах позволило нам пополнить бюджет на </w:t>
      </w:r>
      <w:r w:rsidR="006C7DDD">
        <w:t>18 346,46</w:t>
      </w:r>
      <w:r>
        <w:t xml:space="preserve"> тыс. рублей (ТОС, ППМИ, конкурс по благоустройству), в итоге общая сумма поступлений в бюджет поселе</w:t>
      </w:r>
      <w:r w:rsidR="008039B2">
        <w:t>ния за 2022</w:t>
      </w:r>
      <w:r>
        <w:t xml:space="preserve"> год составила </w:t>
      </w:r>
      <w:r w:rsidR="008039B2">
        <w:t>22 886,86</w:t>
      </w:r>
      <w:r>
        <w:t xml:space="preserve"> тыс. рублей. </w:t>
      </w:r>
    </w:p>
    <w:p w:rsidR="00015EB5" w:rsidRPr="00BA00A8" w:rsidRDefault="00015EB5" w:rsidP="00015EB5">
      <w:pPr>
        <w:autoSpaceDE w:val="0"/>
        <w:autoSpaceDN w:val="0"/>
        <w:adjustRightInd w:val="0"/>
        <w:ind w:firstLine="708"/>
        <w:jc w:val="both"/>
      </w:pPr>
      <w:r w:rsidRPr="00BA00A8">
        <w:t xml:space="preserve">Консолидированный бюджет </w:t>
      </w:r>
      <w:r>
        <w:t xml:space="preserve">Мегрегского </w:t>
      </w:r>
      <w:r w:rsidRPr="00BA00A8">
        <w:t>сельского поселения по доходам в 20</w:t>
      </w:r>
      <w:r w:rsidR="006C7DDD">
        <w:t>22</w:t>
      </w:r>
      <w:r w:rsidRPr="00BA00A8">
        <w:t xml:space="preserve"> году исполнен в сумме </w:t>
      </w:r>
      <w:r w:rsidR="006C7DDD">
        <w:t>22 030,92</w:t>
      </w:r>
      <w:r>
        <w:t xml:space="preserve"> тыс. </w:t>
      </w:r>
      <w:r w:rsidRPr="00BA00A8">
        <w:t xml:space="preserve">рублей или на </w:t>
      </w:r>
      <w:r>
        <w:t>9</w:t>
      </w:r>
      <w:r w:rsidR="006C7DDD">
        <w:t>6,26</w:t>
      </w:r>
      <w:r>
        <w:t xml:space="preserve"> </w:t>
      </w:r>
      <w:r w:rsidRPr="00BA00A8">
        <w:t>% к годовым плановым назначениям в том числе: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BA00A8">
        <w:lastRenderedPageBreak/>
        <w:t xml:space="preserve">- налоговые и неналоговые доходы составили </w:t>
      </w:r>
      <w:r w:rsidR="00737CB9">
        <w:t>2</w:t>
      </w:r>
      <w:r w:rsidR="00FA2295">
        <w:t xml:space="preserve"> </w:t>
      </w:r>
      <w:r w:rsidR="004F56DB">
        <w:t>734,99</w:t>
      </w:r>
      <w:r>
        <w:t xml:space="preserve"> тыс. </w:t>
      </w:r>
      <w:r w:rsidRPr="00BA00A8">
        <w:t>рублей (</w:t>
      </w:r>
      <w:r w:rsidR="00E53597">
        <w:t>93,97</w:t>
      </w:r>
      <w:r w:rsidRPr="00BA00A8">
        <w:t xml:space="preserve"> % от уточненных годовых назначений);</w:t>
      </w:r>
    </w:p>
    <w:p w:rsidR="004F56DB" w:rsidRDefault="00015EB5" w:rsidP="00015EB5">
      <w:pPr>
        <w:autoSpaceDE w:val="0"/>
        <w:autoSpaceDN w:val="0"/>
        <w:adjustRightInd w:val="0"/>
        <w:jc w:val="both"/>
      </w:pPr>
      <w:r>
        <w:t>-</w:t>
      </w:r>
      <w:r w:rsidRPr="00BA00A8">
        <w:t xml:space="preserve"> безвозмездные поступления от других бюджетов бюджетной системы РФ </w:t>
      </w:r>
      <w:r>
        <w:t>–</w:t>
      </w:r>
      <w:r w:rsidRPr="00BA00A8">
        <w:t xml:space="preserve"> </w:t>
      </w:r>
      <w:r w:rsidR="004F56DB">
        <w:t>19 295,93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 xml:space="preserve"> тыс. рублей (</w:t>
      </w:r>
      <w:r w:rsidR="00E53597">
        <w:t>96,59</w:t>
      </w:r>
      <w:r>
        <w:t xml:space="preserve"> % </w:t>
      </w:r>
      <w:r w:rsidRPr="00BA00A8">
        <w:t>к годовым плановым назначениям).</w:t>
      </w:r>
    </w:p>
    <w:p w:rsidR="00015EB5" w:rsidRDefault="00015EB5" w:rsidP="00015EB5">
      <w:pPr>
        <w:autoSpaceDE w:val="0"/>
        <w:autoSpaceDN w:val="0"/>
        <w:adjustRightInd w:val="0"/>
        <w:ind w:firstLine="708"/>
        <w:jc w:val="both"/>
      </w:pPr>
      <w:r w:rsidRPr="006C7DDD">
        <w:t xml:space="preserve">Удельный вес безвозмездных поступлений в общем объеме средств, поступивших в доход консолидированного бюджета Мегрегского сельского поселения составил </w:t>
      </w:r>
      <w:r w:rsidR="006C7DDD" w:rsidRPr="006C7DDD">
        <w:t>87,58</w:t>
      </w:r>
      <w:r w:rsidRPr="006C7DDD">
        <w:t xml:space="preserve"> %. Удельный вес налоговых и неналоговых доходов в общей сумме доходов составил </w:t>
      </w:r>
      <w:r w:rsidR="006C7DDD" w:rsidRPr="006C7DDD">
        <w:t>12,41</w:t>
      </w:r>
      <w:r w:rsidRPr="006C7DDD">
        <w:t xml:space="preserve"> % соответственно.</w:t>
      </w:r>
      <w:r w:rsidRPr="00BA00A8">
        <w:t xml:space="preserve"> </w:t>
      </w:r>
    </w:p>
    <w:p w:rsidR="00015EB5" w:rsidRPr="00BA00A8" w:rsidRDefault="00015EB5" w:rsidP="00015EB5">
      <w:pPr>
        <w:autoSpaceDE w:val="0"/>
        <w:autoSpaceDN w:val="0"/>
        <w:adjustRightInd w:val="0"/>
        <w:ind w:firstLine="708"/>
        <w:jc w:val="both"/>
      </w:pPr>
      <w:r w:rsidRPr="00523E7E">
        <w:t>Расходы консолидированного бюд</w:t>
      </w:r>
      <w:r w:rsidR="00FA2295" w:rsidRPr="00523E7E">
        <w:t>жета с</w:t>
      </w:r>
      <w:r w:rsidR="00E53597">
        <w:t>ельского поселения за 2022</w:t>
      </w:r>
      <w:r w:rsidRPr="00523E7E">
        <w:t xml:space="preserve"> год исполнены в сумме </w:t>
      </w:r>
      <w:r w:rsidR="00E53597">
        <w:t>22 599,42</w:t>
      </w:r>
      <w:r w:rsidRPr="00523E7E">
        <w:t xml:space="preserve"> тыс. рублей, что составляет </w:t>
      </w:r>
      <w:r w:rsidR="00E53597">
        <w:t>98,74</w:t>
      </w:r>
      <w:r w:rsidR="00FA2295" w:rsidRPr="00523E7E">
        <w:t xml:space="preserve"> </w:t>
      </w:r>
      <w:r w:rsidRPr="00523E7E">
        <w:t xml:space="preserve">% от уточненного годового назначения. В структуре расходов бюджета поселения </w:t>
      </w:r>
      <w:r w:rsidR="00E53597">
        <w:t>18,26</w:t>
      </w:r>
      <w:r w:rsidRPr="00523E7E">
        <w:t xml:space="preserve"> % занимают расходы по общегосударственным вопросам; </w:t>
      </w:r>
      <w:r w:rsidR="00E53597">
        <w:t>65,40</w:t>
      </w:r>
      <w:r w:rsidRPr="00523E7E">
        <w:t xml:space="preserve"> % - национальная экономика; </w:t>
      </w:r>
      <w:r w:rsidR="00E53597">
        <w:t>11,99</w:t>
      </w:r>
      <w:r w:rsidRPr="00523E7E">
        <w:t xml:space="preserve"> % - жилищно-коммунальное хозяйство; </w:t>
      </w:r>
      <w:r w:rsidR="00453A1D">
        <w:t>2,22</w:t>
      </w:r>
      <w:r w:rsidRPr="00523E7E">
        <w:t xml:space="preserve"> % - культура, кинематография; </w:t>
      </w:r>
      <w:r w:rsidR="00453A1D">
        <w:t>1,38</w:t>
      </w:r>
      <w:r w:rsidRPr="00523E7E">
        <w:t xml:space="preserve"> % занимают расходы на физическую культуру и спорт; </w:t>
      </w:r>
      <w:r w:rsidR="00453A1D">
        <w:t>0,71</w:t>
      </w:r>
      <w:r w:rsidRPr="00523E7E">
        <w:t>% - национальная оборона</w:t>
      </w:r>
      <w:r w:rsidR="00453A1D">
        <w:t>.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>Профицит</w:t>
      </w:r>
      <w:r w:rsidRPr="00BA00A8">
        <w:t xml:space="preserve"> бюджета поселения в 20</w:t>
      </w:r>
      <w:r w:rsidR="00453A1D">
        <w:t>22</w:t>
      </w:r>
      <w:r w:rsidRPr="00BA00A8">
        <w:t xml:space="preserve"> году составил </w:t>
      </w:r>
      <w:r w:rsidR="00453A1D">
        <w:t>568,51</w:t>
      </w:r>
      <w:r>
        <w:t xml:space="preserve"> тыс.</w:t>
      </w:r>
      <w:r w:rsidRPr="00BA00A8">
        <w:t xml:space="preserve"> рублей.</w:t>
      </w:r>
    </w:p>
    <w:p w:rsidR="00015EB5" w:rsidRPr="00BA00A8" w:rsidRDefault="00015EB5" w:rsidP="00015EB5">
      <w:pPr>
        <w:autoSpaceDE w:val="0"/>
        <w:autoSpaceDN w:val="0"/>
        <w:adjustRightInd w:val="0"/>
        <w:jc w:val="both"/>
      </w:pPr>
    </w:p>
    <w:p w:rsidR="00015EB5" w:rsidRPr="00BA00A8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«</w:t>
      </w:r>
      <w:r w:rsidRPr="00BA00A8">
        <w:rPr>
          <w:b/>
          <w:bCs/>
        </w:rPr>
        <w:t>Отчет об исполнении бюджета</w:t>
      </w:r>
      <w:r>
        <w:rPr>
          <w:b/>
          <w:bCs/>
        </w:rPr>
        <w:t>»</w:t>
      </w:r>
      <w:r w:rsidRPr="00BA00A8">
        <w:rPr>
          <w:b/>
          <w:bCs/>
        </w:rPr>
        <w:t xml:space="preserve"> (ф.05031</w:t>
      </w:r>
      <w:r>
        <w:rPr>
          <w:b/>
          <w:bCs/>
        </w:rPr>
        <w:t>2</w:t>
      </w:r>
      <w:r w:rsidRPr="00BA00A8">
        <w:rPr>
          <w:b/>
          <w:bCs/>
        </w:rPr>
        <w:t>7)</w:t>
      </w:r>
    </w:p>
    <w:p w:rsidR="00015EB5" w:rsidRDefault="00015EB5" w:rsidP="00015EB5">
      <w:pPr>
        <w:autoSpaceDE w:val="0"/>
        <w:autoSpaceDN w:val="0"/>
        <w:adjustRightInd w:val="0"/>
        <w:ind w:firstLine="708"/>
        <w:jc w:val="both"/>
      </w:pPr>
      <w:r w:rsidRPr="00BA00A8">
        <w:t xml:space="preserve">В данном отчете в доходной части отражены поступления от налоговых и неналоговых доходов в сумме </w:t>
      </w:r>
      <w:r w:rsidR="00737CB9">
        <w:t xml:space="preserve">2 </w:t>
      </w:r>
      <w:r w:rsidR="004F56DB">
        <w:t>734,99</w:t>
      </w:r>
      <w:r>
        <w:t xml:space="preserve"> тыс. </w:t>
      </w:r>
      <w:r w:rsidRPr="00BA00A8">
        <w:t xml:space="preserve">рублей, безвозмездных поступлений в сумме </w:t>
      </w:r>
      <w:r w:rsidR="004F56DB">
        <w:t>19 295,93</w:t>
      </w:r>
      <w:r w:rsidRPr="00BA00A8">
        <w:t xml:space="preserve"> при годовом назначении </w:t>
      </w:r>
      <w:r w:rsidR="00637370">
        <w:t>19 976,62</w:t>
      </w:r>
      <w:r>
        <w:t xml:space="preserve"> тыс. </w:t>
      </w:r>
      <w:r w:rsidRPr="00BA00A8">
        <w:t xml:space="preserve">рублей, исполнение плана составило </w:t>
      </w:r>
      <w:r w:rsidR="005B0C97">
        <w:t>96,59</w:t>
      </w:r>
      <w:r>
        <w:t xml:space="preserve"> </w:t>
      </w:r>
      <w:r w:rsidRPr="00BA00A8">
        <w:t xml:space="preserve">%. Общий объем расходов составил </w:t>
      </w:r>
      <w:r w:rsidR="00637370">
        <w:t>22 599,42</w:t>
      </w:r>
      <w:r>
        <w:t xml:space="preserve"> тыс. </w:t>
      </w:r>
      <w:r w:rsidRPr="00BA00A8">
        <w:t xml:space="preserve">рублей при годовом назначении </w:t>
      </w:r>
      <w:r w:rsidR="00637370">
        <w:t>22 886,86</w:t>
      </w:r>
      <w:r w:rsidRPr="00BA00A8">
        <w:t xml:space="preserve"> рублей, исполнение плана составляет </w:t>
      </w:r>
      <w:r w:rsidR="00637370">
        <w:t>98,74</w:t>
      </w:r>
      <w:r>
        <w:t xml:space="preserve"> </w:t>
      </w:r>
      <w:r w:rsidRPr="00BA00A8">
        <w:t>%.</w:t>
      </w:r>
    </w:p>
    <w:p w:rsidR="00637370" w:rsidRDefault="00637370" w:rsidP="00015EB5">
      <w:pPr>
        <w:autoSpaceDE w:val="0"/>
        <w:autoSpaceDN w:val="0"/>
        <w:adjustRightInd w:val="0"/>
        <w:ind w:firstLine="708"/>
        <w:jc w:val="both"/>
      </w:pPr>
    </w:p>
    <w:p w:rsidR="00015EB5" w:rsidRPr="0082180C" w:rsidRDefault="00015EB5" w:rsidP="00523E7E">
      <w:pPr>
        <w:spacing w:line="240" w:lineRule="atLeast"/>
        <w:ind w:firstLine="567"/>
        <w:jc w:val="both"/>
        <w:rPr>
          <w:rFonts w:ascii="Segoe UI" w:hAnsi="Segoe UI" w:cs="Segoe UI"/>
          <w:color w:val="000000"/>
          <w:sz w:val="20"/>
        </w:rPr>
      </w:pPr>
      <w:r w:rsidRPr="0082180C">
        <w:t xml:space="preserve">Поступление </w:t>
      </w:r>
      <w:r w:rsidRPr="0082180C">
        <w:rPr>
          <w:b/>
        </w:rPr>
        <w:t>неналоговых доходов</w:t>
      </w:r>
      <w:r w:rsidRPr="0082180C">
        <w:t xml:space="preserve"> в бюджет сельского поселения составило </w:t>
      </w:r>
      <w:r w:rsidR="005B0C97">
        <w:t>107,09</w:t>
      </w:r>
      <w:r>
        <w:t xml:space="preserve"> тыс.</w:t>
      </w:r>
      <w:r w:rsidRPr="0082180C">
        <w:t xml:space="preserve"> рублей при плане </w:t>
      </w:r>
      <w:r w:rsidR="005B0C97">
        <w:t>107,09</w:t>
      </w:r>
      <w:r>
        <w:t xml:space="preserve"> тыс.</w:t>
      </w:r>
      <w:r w:rsidRPr="0082180C">
        <w:t xml:space="preserve"> рублей – исполнение </w:t>
      </w:r>
      <w:r w:rsidR="005B0C97">
        <w:t>100</w:t>
      </w:r>
      <w:r w:rsidRPr="0082180C">
        <w:t xml:space="preserve"> %. Это доходы в доходов, поступающие в порядке возмещения расходов, понесенных в связи с эксплуатацией имущества сельских поселений, государственной пошлины </w:t>
      </w:r>
      <w:r w:rsidRPr="0082180C">
        <w:rPr>
          <w:color w:val="000000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color w:val="000000"/>
        </w:rPr>
        <w:t xml:space="preserve">, </w:t>
      </w:r>
      <w:r w:rsidRPr="0082180C">
        <w:rPr>
          <w:color w:val="000000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невыясненные поступления, зачисляемые в бюджеты сельских поселений</w:t>
      </w:r>
      <w:r>
        <w:rPr>
          <w:color w:val="000000"/>
        </w:rPr>
        <w:t>.</w:t>
      </w:r>
    </w:p>
    <w:p w:rsidR="00015EB5" w:rsidRPr="0082180C" w:rsidRDefault="00015EB5" w:rsidP="00015EB5">
      <w:pPr>
        <w:ind w:firstLine="567"/>
        <w:jc w:val="both"/>
      </w:pPr>
      <w:r w:rsidRPr="006E406C">
        <w:t xml:space="preserve">Поступление </w:t>
      </w:r>
      <w:r w:rsidRPr="006E406C">
        <w:rPr>
          <w:b/>
        </w:rPr>
        <w:t>налоговых доходов</w:t>
      </w:r>
      <w:r w:rsidRPr="006E406C">
        <w:t xml:space="preserve"> в бюджет сельского поселения составило </w:t>
      </w:r>
      <w:r w:rsidR="000474BA" w:rsidRPr="006E406C">
        <w:t>2</w:t>
      </w:r>
      <w:r w:rsidR="005B0C97">
        <w:t> 734,99</w:t>
      </w:r>
      <w:r w:rsidRPr="006E406C">
        <w:t xml:space="preserve"> тыс. рублей, что на </w:t>
      </w:r>
      <w:r w:rsidR="005B0C97">
        <w:t>175,25</w:t>
      </w:r>
      <w:r w:rsidRPr="006E406C">
        <w:t xml:space="preserve"> тыс. рублей </w:t>
      </w:r>
      <w:r w:rsidR="000474BA" w:rsidRPr="006E406C">
        <w:t>меньше</w:t>
      </w:r>
      <w:r w:rsidRPr="006E406C">
        <w:t xml:space="preserve"> суммы, </w:t>
      </w:r>
      <w:r w:rsidR="005B0C97">
        <w:t>предусмотренной по плану на 2022</w:t>
      </w:r>
      <w:r w:rsidR="006B1F1F">
        <w:t xml:space="preserve"> год.</w:t>
      </w:r>
    </w:p>
    <w:p w:rsidR="00015EB5" w:rsidRPr="0082180C" w:rsidRDefault="00015EB5" w:rsidP="00015EB5">
      <w:pPr>
        <w:pStyle w:val="a8"/>
        <w:spacing w:before="0" w:beforeAutospacing="0" w:after="0" w:afterAutospacing="0"/>
        <w:ind w:firstLine="567"/>
        <w:jc w:val="both"/>
      </w:pPr>
      <w:r w:rsidRPr="0082180C">
        <w:t xml:space="preserve">Налог на доходы физических лиц за отчетный период составил </w:t>
      </w:r>
      <w:r w:rsidR="005B0C97">
        <w:t>434,19</w:t>
      </w:r>
      <w:r w:rsidRPr="0082180C">
        <w:t xml:space="preserve"> тыс. рублей, при годовых назначениях </w:t>
      </w:r>
      <w:r w:rsidR="005B0C97">
        <w:t>447,91</w:t>
      </w:r>
      <w:r w:rsidR="00F204ED">
        <w:t xml:space="preserve"> тыс. рублей, исполнение составило </w:t>
      </w:r>
      <w:r w:rsidR="005B0C97">
        <w:t>96,93</w:t>
      </w:r>
      <w:r w:rsidRPr="0082180C">
        <w:t xml:space="preserve"> %. </w:t>
      </w:r>
    </w:p>
    <w:p w:rsidR="00015EB5" w:rsidRPr="00A12CF8" w:rsidRDefault="00015EB5" w:rsidP="00015EB5">
      <w:pPr>
        <w:pStyle w:val="a8"/>
        <w:tabs>
          <w:tab w:val="left" w:pos="540"/>
        </w:tabs>
        <w:spacing w:before="0" w:beforeAutospacing="0" w:after="0" w:afterAutospacing="0"/>
        <w:jc w:val="both"/>
        <w:rPr>
          <w:highlight w:val="yellow"/>
        </w:rPr>
      </w:pPr>
      <w:r w:rsidRPr="0082180C">
        <w:tab/>
        <w:t xml:space="preserve">Налога на имущество физических лиц поступило </w:t>
      </w:r>
      <w:r w:rsidR="005B0C97">
        <w:t>75,78</w:t>
      </w:r>
      <w:r w:rsidRPr="0082180C">
        <w:t xml:space="preserve"> тыс. рублей при годовом плане </w:t>
      </w:r>
      <w:r w:rsidR="005B0C97">
        <w:t>100,25</w:t>
      </w:r>
      <w:r w:rsidR="00F204ED">
        <w:t xml:space="preserve"> тыс. рублей, </w:t>
      </w:r>
      <w:r w:rsidRPr="0082180C">
        <w:t xml:space="preserve">исполнение – </w:t>
      </w:r>
      <w:r w:rsidR="005B0C97">
        <w:t>75,58</w:t>
      </w:r>
      <w:r w:rsidRPr="0082180C">
        <w:t xml:space="preserve"> %. </w:t>
      </w:r>
    </w:p>
    <w:p w:rsidR="00015EB5" w:rsidRPr="001467B0" w:rsidRDefault="00015EB5" w:rsidP="00015EB5">
      <w:pPr>
        <w:pStyle w:val="a8"/>
        <w:spacing w:before="0" w:beforeAutospacing="0" w:after="0" w:afterAutospacing="0"/>
        <w:ind w:firstLine="539"/>
        <w:jc w:val="both"/>
      </w:pPr>
      <w:r w:rsidRPr="001467B0">
        <w:t>Зем</w:t>
      </w:r>
      <w:r w:rsidR="005B0C97">
        <w:t>ельного налога поступило за 2022</w:t>
      </w:r>
      <w:r w:rsidRPr="001467B0">
        <w:t xml:space="preserve"> год на сумму </w:t>
      </w:r>
      <w:r w:rsidR="005B0C97">
        <w:t>274,24</w:t>
      </w:r>
      <w:r w:rsidRPr="001467B0">
        <w:t xml:space="preserve"> тыс. рублей при плане </w:t>
      </w:r>
      <w:r w:rsidR="005B0C97">
        <w:t>411,29</w:t>
      </w:r>
      <w:r w:rsidRPr="001467B0">
        <w:t xml:space="preserve"> тыс. рублей, исполнение составило </w:t>
      </w:r>
      <w:r w:rsidR="005B0C97">
        <w:t>66,67</w:t>
      </w:r>
      <w:r w:rsidRPr="001467B0">
        <w:t xml:space="preserve"> %. (</w:t>
      </w:r>
      <w:r w:rsidR="00CD75E8">
        <w:t>-</w:t>
      </w:r>
      <w:r w:rsidR="005B0C97">
        <w:t xml:space="preserve">137,05 </w:t>
      </w:r>
      <w:r w:rsidRPr="001467B0">
        <w:t>руб.), из них:</w:t>
      </w:r>
    </w:p>
    <w:p w:rsidR="00015EB5" w:rsidRPr="001467B0" w:rsidRDefault="00015EB5" w:rsidP="00015EB5">
      <w:pPr>
        <w:pStyle w:val="a8"/>
        <w:spacing w:before="0" w:beforeAutospacing="0" w:after="0" w:afterAutospacing="0"/>
        <w:ind w:firstLine="708"/>
        <w:jc w:val="both"/>
      </w:pPr>
      <w:r w:rsidRPr="001467B0">
        <w:t xml:space="preserve">- земельный налог с организаций: при плане </w:t>
      </w:r>
      <w:r w:rsidR="00CD75E8">
        <w:t>210,86</w:t>
      </w:r>
      <w:r w:rsidRPr="001467B0">
        <w:t xml:space="preserve"> тыс. рублей поступило </w:t>
      </w:r>
      <w:r w:rsidR="00CD75E8">
        <w:t xml:space="preserve">118,65 </w:t>
      </w:r>
      <w:r w:rsidRPr="001467B0">
        <w:t>тыс. рублей</w:t>
      </w:r>
      <w:r w:rsidR="00F204ED">
        <w:t xml:space="preserve"> ( -</w:t>
      </w:r>
      <w:r w:rsidR="00C511CE">
        <w:t xml:space="preserve"> </w:t>
      </w:r>
      <w:r w:rsidR="00CD75E8">
        <w:t>92,20</w:t>
      </w:r>
      <w:r w:rsidR="00F204ED">
        <w:t xml:space="preserve"> тыс. руб.)</w:t>
      </w:r>
      <w:r w:rsidRPr="001467B0">
        <w:t>.</w:t>
      </w:r>
    </w:p>
    <w:p w:rsidR="00015EB5" w:rsidRPr="001467B0" w:rsidRDefault="00015EB5" w:rsidP="00015EB5">
      <w:pPr>
        <w:pStyle w:val="a8"/>
        <w:spacing w:before="0" w:beforeAutospacing="0" w:after="0" w:afterAutospacing="0"/>
        <w:ind w:firstLine="708"/>
        <w:jc w:val="both"/>
      </w:pPr>
      <w:r w:rsidRPr="001467B0">
        <w:t xml:space="preserve">- земельный налог с физ.лиц: при плане </w:t>
      </w:r>
      <w:r w:rsidR="00CD75E8">
        <w:t>200,44</w:t>
      </w:r>
      <w:r w:rsidRPr="001467B0">
        <w:t xml:space="preserve"> тыс. рублей поступило </w:t>
      </w:r>
      <w:r w:rsidR="00CD75E8">
        <w:t>155,59</w:t>
      </w:r>
      <w:r w:rsidRPr="001467B0">
        <w:t xml:space="preserve"> тыс. рублей ( - </w:t>
      </w:r>
      <w:r w:rsidR="00CD75E8">
        <w:t>44,85</w:t>
      </w:r>
      <w:r w:rsidR="0034716A">
        <w:t xml:space="preserve"> </w:t>
      </w:r>
      <w:r w:rsidRPr="001467B0">
        <w:t>тыс. руб.).</w:t>
      </w:r>
    </w:p>
    <w:p w:rsidR="00015EB5" w:rsidRPr="001467B0" w:rsidRDefault="00015EB5" w:rsidP="00015EB5">
      <w:pPr>
        <w:pStyle w:val="a8"/>
        <w:spacing w:before="0" w:beforeAutospacing="0" w:after="0" w:afterAutospacing="0"/>
        <w:ind w:firstLine="539"/>
        <w:jc w:val="both"/>
      </w:pPr>
      <w:r w:rsidRPr="001467B0">
        <w:t xml:space="preserve">Единого сельскохозяйственного налога: при плане </w:t>
      </w:r>
      <w:r w:rsidR="00CD75E8">
        <w:t>1,08</w:t>
      </w:r>
      <w:r w:rsidRPr="001467B0">
        <w:t xml:space="preserve"> тыс. рублей поступило </w:t>
      </w:r>
      <w:r w:rsidR="00CD75E8">
        <w:t xml:space="preserve">1,08 </w:t>
      </w:r>
      <w:r w:rsidRPr="001467B0">
        <w:t>тыс. рублей.</w:t>
      </w:r>
    </w:p>
    <w:p w:rsidR="00015EB5" w:rsidRPr="001467B0" w:rsidRDefault="00015EB5" w:rsidP="00015EB5">
      <w:pPr>
        <w:pStyle w:val="a8"/>
        <w:shd w:val="clear" w:color="auto" w:fill="FFFFFF"/>
        <w:spacing w:before="0" w:beforeAutospacing="0" w:after="0" w:afterAutospacing="0"/>
        <w:ind w:firstLine="539"/>
        <w:jc w:val="both"/>
      </w:pPr>
      <w:r w:rsidRPr="001467B0">
        <w:t>Доходы от акцизов на дизельное топливо, автомобильный бензин, моторные масла, за счет которых формируется Дорожный фонд поселения, составили 1</w:t>
      </w:r>
      <w:r w:rsidR="0034716A">
        <w:t> </w:t>
      </w:r>
      <w:r w:rsidR="00CD75E8">
        <w:t>842,61</w:t>
      </w:r>
      <w:r w:rsidRPr="001467B0">
        <w:t xml:space="preserve"> тыс. рублей при плане </w:t>
      </w:r>
      <w:r w:rsidR="0034716A">
        <w:t>1</w:t>
      </w:r>
      <w:r w:rsidR="00CD75E8">
        <w:t>842,61</w:t>
      </w:r>
      <w:r w:rsidRPr="001467B0">
        <w:t xml:space="preserve"> рублей, исполнение 100,00 %. </w:t>
      </w:r>
    </w:p>
    <w:p w:rsidR="00015EB5" w:rsidRPr="00AA1568" w:rsidRDefault="00015EB5" w:rsidP="00015EB5">
      <w:pPr>
        <w:ind w:firstLine="708"/>
        <w:jc w:val="both"/>
      </w:pPr>
      <w:r w:rsidRPr="00AA1568">
        <w:t>Наибольший удельный вес по налоговым доходам занимают:</w:t>
      </w:r>
    </w:p>
    <w:p w:rsidR="00015EB5" w:rsidRPr="00AA1568" w:rsidRDefault="00015EB5" w:rsidP="00015EB5">
      <w:pPr>
        <w:numPr>
          <w:ilvl w:val="0"/>
          <w:numId w:val="8"/>
        </w:numPr>
        <w:jc w:val="both"/>
      </w:pPr>
      <w:r w:rsidRPr="00AA1568">
        <w:t xml:space="preserve">доходы от уплаты акцизов – </w:t>
      </w:r>
      <w:r w:rsidR="00AA1568" w:rsidRPr="00AA1568">
        <w:t>67,3</w:t>
      </w:r>
      <w:r w:rsidR="00946B94" w:rsidRPr="00AA1568">
        <w:t>7</w:t>
      </w:r>
      <w:r w:rsidRPr="00AA1568">
        <w:t xml:space="preserve"> %, </w:t>
      </w:r>
    </w:p>
    <w:p w:rsidR="00015EB5" w:rsidRPr="00AA1568" w:rsidRDefault="00015EB5" w:rsidP="00015EB5">
      <w:pPr>
        <w:numPr>
          <w:ilvl w:val="0"/>
          <w:numId w:val="8"/>
        </w:numPr>
        <w:jc w:val="both"/>
      </w:pPr>
      <w:r w:rsidRPr="00AA1568">
        <w:t xml:space="preserve">земельный налог – </w:t>
      </w:r>
      <w:r w:rsidR="00AA1568" w:rsidRPr="00AA1568">
        <w:t xml:space="preserve">10,02 </w:t>
      </w:r>
      <w:r w:rsidRPr="00AA1568">
        <w:t xml:space="preserve">%, </w:t>
      </w:r>
    </w:p>
    <w:p w:rsidR="00015EB5" w:rsidRPr="00AA1568" w:rsidRDefault="00015EB5" w:rsidP="00015EB5">
      <w:pPr>
        <w:numPr>
          <w:ilvl w:val="0"/>
          <w:numId w:val="8"/>
        </w:numPr>
        <w:jc w:val="both"/>
      </w:pPr>
      <w:r w:rsidRPr="00AA1568">
        <w:lastRenderedPageBreak/>
        <w:t xml:space="preserve">налог на доходы физ. лиц – </w:t>
      </w:r>
      <w:r w:rsidR="00AA1568" w:rsidRPr="00AA1568">
        <w:t>15,87</w:t>
      </w:r>
      <w:r w:rsidRPr="00AA1568">
        <w:t xml:space="preserve"> %, </w:t>
      </w:r>
    </w:p>
    <w:p w:rsidR="00015EB5" w:rsidRPr="00946B94" w:rsidRDefault="00015EB5" w:rsidP="00015EB5">
      <w:pPr>
        <w:numPr>
          <w:ilvl w:val="0"/>
          <w:numId w:val="8"/>
        </w:numPr>
        <w:jc w:val="both"/>
        <w:rPr>
          <w:b/>
        </w:rPr>
      </w:pPr>
      <w:r w:rsidRPr="00AA1568">
        <w:t xml:space="preserve">налог на имущество физических лиц – </w:t>
      </w:r>
      <w:r w:rsidR="00AA1568" w:rsidRPr="00AA1568">
        <w:t>2,77</w:t>
      </w:r>
      <w:r w:rsidRPr="00AA1568">
        <w:t xml:space="preserve"> %.</w:t>
      </w:r>
    </w:p>
    <w:p w:rsidR="00015EB5" w:rsidRPr="001467B0" w:rsidRDefault="00015EB5" w:rsidP="00015EB5">
      <w:pPr>
        <w:autoSpaceDE w:val="0"/>
        <w:autoSpaceDN w:val="0"/>
        <w:adjustRightInd w:val="0"/>
        <w:jc w:val="both"/>
      </w:pPr>
    </w:p>
    <w:p w:rsidR="00015EB5" w:rsidRPr="001467B0" w:rsidRDefault="00015EB5" w:rsidP="00015EB5">
      <w:pPr>
        <w:jc w:val="both"/>
        <w:rPr>
          <w:b/>
        </w:rPr>
      </w:pPr>
      <w:r w:rsidRPr="001467B0">
        <w:rPr>
          <w:b/>
        </w:rPr>
        <w:t>Безвозмездные поступления из бюджета РК</w:t>
      </w:r>
      <w:r>
        <w:rPr>
          <w:b/>
        </w:rPr>
        <w:t xml:space="preserve"> и района</w:t>
      </w:r>
      <w:r w:rsidRPr="001467B0">
        <w:rPr>
          <w:b/>
        </w:rPr>
        <w:t>:</w:t>
      </w:r>
      <w:r>
        <w:rPr>
          <w:b/>
        </w:rPr>
        <w:t xml:space="preserve"> </w:t>
      </w:r>
      <w:r w:rsidR="00C511CE">
        <w:rPr>
          <w:b/>
        </w:rPr>
        <w:t>18 451,77</w:t>
      </w:r>
      <w:r>
        <w:rPr>
          <w:b/>
        </w:rPr>
        <w:t xml:space="preserve"> тыс. рублей, </w:t>
      </w:r>
      <w:r w:rsidR="00897D7F">
        <w:rPr>
          <w:b/>
        </w:rPr>
        <w:t xml:space="preserve">исполнение составило </w:t>
      </w:r>
      <w:r w:rsidR="00C511CE">
        <w:rPr>
          <w:b/>
        </w:rPr>
        <w:t>18 451,77</w:t>
      </w:r>
      <w:r w:rsidR="00897D7F">
        <w:rPr>
          <w:b/>
        </w:rPr>
        <w:t xml:space="preserve"> тыс. руб. (</w:t>
      </w:r>
      <w:r w:rsidR="00C511CE">
        <w:rPr>
          <w:b/>
        </w:rPr>
        <w:t>100</w:t>
      </w:r>
      <w:r w:rsidR="00897D7F">
        <w:rPr>
          <w:b/>
        </w:rPr>
        <w:t xml:space="preserve"> %),</w:t>
      </w:r>
      <w:r w:rsidR="00897D7F" w:rsidRPr="00897D7F">
        <w:rPr>
          <w:b/>
        </w:rPr>
        <w:t xml:space="preserve"> </w:t>
      </w:r>
      <w:r w:rsidR="00897D7F">
        <w:rPr>
          <w:b/>
        </w:rPr>
        <w:t>в том числе</w:t>
      </w:r>
      <w:r>
        <w:rPr>
          <w:b/>
        </w:rPr>
        <w:t>:</w:t>
      </w:r>
      <w:r w:rsidRPr="001467B0">
        <w:rPr>
          <w:b/>
        </w:rPr>
        <w:t xml:space="preserve"> </w:t>
      </w:r>
    </w:p>
    <w:p w:rsidR="00015EB5" w:rsidRPr="001467B0" w:rsidRDefault="00015EB5" w:rsidP="00015EB5">
      <w:pPr>
        <w:numPr>
          <w:ilvl w:val="0"/>
          <w:numId w:val="6"/>
        </w:numPr>
        <w:spacing w:line="240" w:lineRule="atLeast"/>
        <w:ind w:left="426" w:firstLine="0"/>
        <w:jc w:val="both"/>
        <w:rPr>
          <w:color w:val="000000"/>
        </w:rPr>
      </w:pPr>
      <w:r w:rsidRPr="001467B0">
        <w:rPr>
          <w:color w:val="000000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4716A">
        <w:t xml:space="preserve">– </w:t>
      </w:r>
      <w:r w:rsidR="00C82BB0">
        <w:t>162,10</w:t>
      </w:r>
      <w:r w:rsidRPr="001467B0">
        <w:t xml:space="preserve"> тыс. рублей,</w:t>
      </w:r>
    </w:p>
    <w:p w:rsidR="00015EB5" w:rsidRPr="004C076E" w:rsidRDefault="00015EB5" w:rsidP="00015EB5">
      <w:pPr>
        <w:numPr>
          <w:ilvl w:val="0"/>
          <w:numId w:val="6"/>
        </w:numPr>
        <w:spacing w:line="240" w:lineRule="atLeast"/>
        <w:ind w:left="426" w:firstLine="0"/>
        <w:jc w:val="both"/>
        <w:rPr>
          <w:color w:val="000000"/>
        </w:rPr>
      </w:pPr>
      <w:r w:rsidRPr="001467B0">
        <w:rPr>
          <w:color w:val="000000"/>
        </w:rPr>
        <w:t xml:space="preserve">Субвенции бюджетам сельских поселений на выполнение передаваемых полномочий субъектов Российской Федерации </w:t>
      </w:r>
      <w:r w:rsidRPr="001467B0">
        <w:t>- 2,0 тыс. рублей</w:t>
      </w:r>
      <w:r>
        <w:t>,</w:t>
      </w:r>
    </w:p>
    <w:p w:rsidR="00015EB5" w:rsidRPr="004C076E" w:rsidRDefault="00015EB5" w:rsidP="00015EB5">
      <w:pPr>
        <w:numPr>
          <w:ilvl w:val="0"/>
          <w:numId w:val="6"/>
        </w:numPr>
        <w:spacing w:line="240" w:lineRule="atLeast"/>
        <w:ind w:left="426" w:firstLine="0"/>
        <w:jc w:val="both"/>
        <w:rPr>
          <w:color w:val="000000"/>
        </w:rPr>
      </w:pPr>
      <w:r w:rsidRPr="004C076E">
        <w:rPr>
          <w:color w:val="000000"/>
        </w:rPr>
        <w:t>Дотации бюджетам сельских поселений на выравнивание бюджетной обеспеченности из бюджета субъекта Российской Федерации – 1</w:t>
      </w:r>
      <w:r w:rsidR="00C82BB0">
        <w:rPr>
          <w:color w:val="000000"/>
        </w:rPr>
        <w:t> 517,</w:t>
      </w:r>
      <w:r w:rsidR="00897D7F">
        <w:rPr>
          <w:color w:val="000000"/>
        </w:rPr>
        <w:t>7</w:t>
      </w:r>
      <w:r w:rsidR="00C82BB0">
        <w:rPr>
          <w:color w:val="000000"/>
        </w:rPr>
        <w:t>0</w:t>
      </w:r>
      <w:r w:rsidRPr="004C076E">
        <w:rPr>
          <w:color w:val="000000"/>
        </w:rPr>
        <w:t xml:space="preserve"> тыс. рублей,</w:t>
      </w:r>
    </w:p>
    <w:p w:rsidR="00015EB5" w:rsidRPr="004C076E" w:rsidRDefault="00015EB5" w:rsidP="00015EB5">
      <w:pPr>
        <w:numPr>
          <w:ilvl w:val="0"/>
          <w:numId w:val="6"/>
        </w:numPr>
        <w:spacing w:line="240" w:lineRule="atLeast"/>
        <w:ind w:left="426" w:firstLine="0"/>
        <w:jc w:val="both"/>
        <w:rPr>
          <w:color w:val="000000"/>
        </w:rPr>
      </w:pPr>
      <w:r w:rsidRPr="004C076E">
        <w:rPr>
          <w:color w:val="000000"/>
        </w:rPr>
        <w:t xml:space="preserve">Прочие субсидии бюджетам сельских поселений – </w:t>
      </w:r>
      <w:r w:rsidR="00897D7F">
        <w:rPr>
          <w:color w:val="000000"/>
        </w:rPr>
        <w:t>2</w:t>
      </w:r>
      <w:r w:rsidR="00C82BB0">
        <w:rPr>
          <w:color w:val="000000"/>
        </w:rPr>
        <w:t> 282,95</w:t>
      </w:r>
      <w:r w:rsidRPr="004C076E">
        <w:rPr>
          <w:color w:val="000000"/>
        </w:rPr>
        <w:t xml:space="preserve"> тыс. рублей,</w:t>
      </w:r>
    </w:p>
    <w:p w:rsidR="00015EB5" w:rsidRDefault="00015EB5" w:rsidP="00015EB5">
      <w:pPr>
        <w:numPr>
          <w:ilvl w:val="0"/>
          <w:numId w:val="6"/>
        </w:numPr>
        <w:spacing w:line="240" w:lineRule="atLeast"/>
        <w:ind w:left="426" w:firstLine="0"/>
        <w:jc w:val="both"/>
        <w:rPr>
          <w:color w:val="000000"/>
        </w:rPr>
      </w:pPr>
      <w:r w:rsidRPr="004C076E">
        <w:rPr>
          <w:color w:val="000000"/>
        </w:rPr>
        <w:t xml:space="preserve">Прочие межбюджетные трансферты, передаваемые бюджетам сельских поселений – </w:t>
      </w:r>
      <w:r w:rsidR="00C82BB0">
        <w:rPr>
          <w:color w:val="000000"/>
        </w:rPr>
        <w:t>14,487,02</w:t>
      </w:r>
      <w:r w:rsidR="00897D7F">
        <w:rPr>
          <w:color w:val="000000"/>
        </w:rPr>
        <w:t xml:space="preserve"> тыс. рублей, исполнено </w:t>
      </w:r>
      <w:r w:rsidR="00C82BB0">
        <w:rPr>
          <w:color w:val="000000"/>
        </w:rPr>
        <w:t>14 487,02</w:t>
      </w:r>
      <w:r w:rsidR="00897D7F">
        <w:rPr>
          <w:color w:val="000000"/>
        </w:rPr>
        <w:t xml:space="preserve"> тыс. руб. (</w:t>
      </w:r>
      <w:r w:rsidR="00C82BB0">
        <w:rPr>
          <w:color w:val="000000"/>
        </w:rPr>
        <w:t>100</w:t>
      </w:r>
      <w:r w:rsidR="00897D7F">
        <w:rPr>
          <w:color w:val="000000"/>
        </w:rPr>
        <w:t xml:space="preserve"> %)</w:t>
      </w:r>
    </w:p>
    <w:p w:rsidR="00015EB5" w:rsidRPr="004C076E" w:rsidRDefault="00015EB5" w:rsidP="00015EB5">
      <w:pPr>
        <w:spacing w:line="240" w:lineRule="atLeast"/>
        <w:ind w:left="426"/>
        <w:jc w:val="both"/>
        <w:rPr>
          <w:color w:val="000000"/>
        </w:rPr>
      </w:pPr>
    </w:p>
    <w:p w:rsidR="00015EB5" w:rsidRPr="004C076E" w:rsidRDefault="00015EB5" w:rsidP="00015EB5">
      <w:pPr>
        <w:jc w:val="both"/>
        <w:rPr>
          <w:b/>
        </w:rPr>
      </w:pPr>
      <w:r w:rsidRPr="004C076E">
        <w:rPr>
          <w:b/>
        </w:rPr>
        <w:t xml:space="preserve">Безвозмездные поступления от физических и юридических лиц: </w:t>
      </w:r>
      <w:r w:rsidR="0038278C">
        <w:rPr>
          <w:b/>
        </w:rPr>
        <w:t>1 252,01</w:t>
      </w:r>
      <w:r w:rsidRPr="004C076E">
        <w:rPr>
          <w:b/>
        </w:rPr>
        <w:t xml:space="preserve"> тыс. рублей, в т.ч.:</w:t>
      </w:r>
    </w:p>
    <w:p w:rsidR="00015EB5" w:rsidRPr="004C076E" w:rsidRDefault="00015EB5" w:rsidP="00015EB5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4C076E">
        <w:rPr>
          <w:color w:val="000000"/>
        </w:rPr>
        <w:t xml:space="preserve">Поступления от денежных пожертвований, предоставляемых физическими лицами получателям средств бюджетов сельских поселений – </w:t>
      </w:r>
      <w:r w:rsidR="0038278C">
        <w:rPr>
          <w:color w:val="000000"/>
        </w:rPr>
        <w:t>411,25</w:t>
      </w:r>
      <w:r w:rsidRPr="004C076E">
        <w:rPr>
          <w:color w:val="000000"/>
        </w:rPr>
        <w:t xml:space="preserve"> тыс. рублей,</w:t>
      </w:r>
    </w:p>
    <w:p w:rsidR="00015EB5" w:rsidRPr="004C076E" w:rsidRDefault="00015EB5" w:rsidP="00015EB5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4C076E">
        <w:rPr>
          <w:color w:val="000000"/>
        </w:rPr>
        <w:t xml:space="preserve">Прочие безвозмездные поступления в бюджеты сельских поселений </w:t>
      </w:r>
      <w:r w:rsidRPr="004C076E">
        <w:t xml:space="preserve">– </w:t>
      </w:r>
      <w:r w:rsidR="0038278C">
        <w:t>840,76</w:t>
      </w:r>
      <w:r w:rsidRPr="004C076E">
        <w:t xml:space="preserve"> тыс. рублей.</w:t>
      </w:r>
    </w:p>
    <w:p w:rsidR="00015EB5" w:rsidRPr="007F24A4" w:rsidRDefault="00015EB5" w:rsidP="00015EB5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</w:p>
    <w:p w:rsidR="00015EB5" w:rsidRPr="007F24A4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7F24A4">
        <w:rPr>
          <w:b/>
          <w:bCs/>
        </w:rPr>
        <w:t xml:space="preserve">По разделу 0100 «ОБЩЕГОСУДАРСТВЕННЫЕ ВОПРОСЫ» </w:t>
      </w:r>
      <w:r w:rsidRPr="007F24A4">
        <w:t xml:space="preserve">исполнение составило </w:t>
      </w:r>
      <w:r w:rsidR="00950FF7">
        <w:t>4 128,24 тыс. рублей или 98</w:t>
      </w:r>
      <w:r w:rsidR="006C5F27">
        <w:t>,</w:t>
      </w:r>
      <w:r w:rsidR="00950FF7">
        <w:t>59</w:t>
      </w:r>
      <w:r w:rsidRPr="007F24A4">
        <w:t xml:space="preserve"> % при плановом назначении </w:t>
      </w:r>
      <w:r w:rsidR="00950FF7">
        <w:t>4 187,10</w:t>
      </w:r>
      <w:r w:rsidRPr="007F24A4">
        <w:t xml:space="preserve"> тыс. рублей.</w:t>
      </w:r>
    </w:p>
    <w:p w:rsidR="00015EB5" w:rsidRPr="007F24A4" w:rsidRDefault="00015EB5" w:rsidP="00015EB5">
      <w:pPr>
        <w:autoSpaceDE w:val="0"/>
        <w:autoSpaceDN w:val="0"/>
        <w:adjustRightInd w:val="0"/>
        <w:ind w:firstLine="708"/>
        <w:jc w:val="both"/>
      </w:pPr>
      <w:r w:rsidRPr="007F24A4">
        <w:t>В состав данного раздела входят следующие подразделы:</w:t>
      </w:r>
    </w:p>
    <w:p w:rsidR="00015EB5" w:rsidRDefault="00015EB5" w:rsidP="00015EB5">
      <w:pPr>
        <w:spacing w:line="240" w:lineRule="atLeast"/>
        <w:jc w:val="both"/>
        <w:rPr>
          <w:b/>
          <w:bCs/>
        </w:rPr>
      </w:pPr>
      <w:r w:rsidRPr="00946B94">
        <w:rPr>
          <w:b/>
          <w:bCs/>
        </w:rPr>
        <w:t xml:space="preserve">Подраздел </w:t>
      </w:r>
      <w:r w:rsidRPr="00946B94">
        <w:rPr>
          <w:b/>
          <w:bCs/>
          <w:i/>
        </w:rPr>
        <w:t>0102</w:t>
      </w:r>
      <w:r w:rsidRPr="007F24A4">
        <w:rPr>
          <w:b/>
          <w:bCs/>
          <w:i/>
        </w:rPr>
        <w:t xml:space="preserve"> </w:t>
      </w:r>
      <w:r w:rsidRPr="007F24A4">
        <w:rPr>
          <w:b/>
          <w:bCs/>
        </w:rPr>
        <w:t>«</w:t>
      </w:r>
      <w:r w:rsidRPr="007F24A4">
        <w:rPr>
          <w:b/>
          <w:color w:val="000000"/>
        </w:rPr>
        <w:t>Функционирование высшего должностного лица субъекта Российской Федерации и муниципального образования</w:t>
      </w:r>
      <w:r w:rsidRPr="007F24A4">
        <w:rPr>
          <w:b/>
          <w:bCs/>
        </w:rPr>
        <w:t>»</w:t>
      </w:r>
    </w:p>
    <w:p w:rsidR="00015EB5" w:rsidRPr="007F24A4" w:rsidRDefault="00015EB5" w:rsidP="00015EB5">
      <w:pPr>
        <w:autoSpaceDE w:val="0"/>
        <w:autoSpaceDN w:val="0"/>
        <w:adjustRightInd w:val="0"/>
        <w:jc w:val="both"/>
      </w:pPr>
      <w:r w:rsidRPr="007F24A4">
        <w:rPr>
          <w:b/>
          <w:bCs/>
        </w:rPr>
        <w:t>-</w:t>
      </w:r>
      <w:r w:rsidRPr="007F24A4">
        <w:t xml:space="preserve"> плановое назначение по данному подразделу составляет </w:t>
      </w:r>
      <w:r w:rsidR="00950FF7">
        <w:t>647,82</w:t>
      </w:r>
      <w:r w:rsidRPr="007F24A4">
        <w:t xml:space="preserve"> тыс. рублей, кассовые расходы – </w:t>
      </w:r>
      <w:r w:rsidR="00950FF7">
        <w:t>640,95</w:t>
      </w:r>
      <w:r w:rsidRPr="007F24A4">
        <w:t xml:space="preserve"> тыс. рублей, исполнение плана составляет </w:t>
      </w:r>
      <w:r w:rsidR="00950FF7">
        <w:t xml:space="preserve">98,93 </w:t>
      </w:r>
      <w:r w:rsidRPr="007F24A4">
        <w:t>% (на заработную плату</w:t>
      </w:r>
      <w:r>
        <w:t xml:space="preserve"> главы</w:t>
      </w:r>
      <w:r w:rsidRPr="007F24A4">
        <w:t xml:space="preserve"> с начислениями);</w:t>
      </w:r>
      <w:r>
        <w:t xml:space="preserve"> по данному разделу числится 1 штатная единица;</w:t>
      </w:r>
    </w:p>
    <w:p w:rsidR="00015EB5" w:rsidRPr="007F24A4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7F24A4">
        <w:rPr>
          <w:b/>
          <w:bCs/>
        </w:rPr>
        <w:t xml:space="preserve">Подраздел </w:t>
      </w:r>
      <w:r w:rsidRPr="007F24A4">
        <w:rPr>
          <w:b/>
          <w:bCs/>
          <w:i/>
        </w:rPr>
        <w:t>0104</w:t>
      </w:r>
      <w:r w:rsidRPr="007F24A4">
        <w:rPr>
          <w:b/>
          <w:bCs/>
        </w:rPr>
        <w:t xml:space="preserve"> «Функционирование местных администрации»</w:t>
      </w:r>
    </w:p>
    <w:p w:rsidR="00015EB5" w:rsidRPr="007F24A4" w:rsidRDefault="00015EB5" w:rsidP="00015EB5">
      <w:pPr>
        <w:autoSpaceDE w:val="0"/>
        <w:autoSpaceDN w:val="0"/>
        <w:adjustRightInd w:val="0"/>
        <w:jc w:val="both"/>
      </w:pPr>
      <w:r w:rsidRPr="007F24A4">
        <w:rPr>
          <w:b/>
          <w:bCs/>
        </w:rPr>
        <w:t xml:space="preserve"> </w:t>
      </w:r>
      <w:r w:rsidRPr="007F24A4">
        <w:t>- плановое назначение по данному подразделу составляет 1</w:t>
      </w:r>
      <w:r w:rsidR="00387BD5">
        <w:t> 228,64</w:t>
      </w:r>
      <w:r w:rsidRPr="007F24A4">
        <w:t xml:space="preserve"> тыс.  рублей, кассовые расходы – </w:t>
      </w:r>
      <w:r w:rsidR="00946B94">
        <w:t>1</w:t>
      </w:r>
      <w:r w:rsidR="00387BD5">
        <w:t> 200,93</w:t>
      </w:r>
      <w:r w:rsidRPr="007F24A4">
        <w:t xml:space="preserve"> тыс. рублей, исполнение плана составляет </w:t>
      </w:r>
      <w:r w:rsidR="00387BD5">
        <w:t>97,74</w:t>
      </w:r>
      <w:r w:rsidRPr="007F24A4">
        <w:t xml:space="preserve"> %, из них:</w:t>
      </w:r>
    </w:p>
    <w:p w:rsidR="00015EB5" w:rsidRDefault="00015EB5" w:rsidP="00015EB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F24A4">
        <w:t xml:space="preserve">на заработную плату с начислениями направлено </w:t>
      </w:r>
      <w:r w:rsidR="002E38A6">
        <w:t xml:space="preserve">839,41 </w:t>
      </w:r>
      <w:r w:rsidRPr="007F24A4">
        <w:t>тыс. рублей; по данному разделу числится 2 штатные единицы;</w:t>
      </w:r>
    </w:p>
    <w:p w:rsidR="00015EB5" w:rsidRDefault="00015EB5" w:rsidP="00015EB5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на </w:t>
      </w:r>
      <w:r w:rsidRPr="007F24A4">
        <w:t>компенсаци</w:t>
      </w:r>
      <w:r>
        <w:t>ю</w:t>
      </w:r>
      <w:r w:rsidRPr="007F24A4">
        <w:t xml:space="preserve"> за использование личного транспорта в служебных целях </w:t>
      </w:r>
      <w:r w:rsidR="002E38A6">
        <w:t>47,36</w:t>
      </w:r>
      <w:r w:rsidRPr="007F24A4">
        <w:t xml:space="preserve"> тыс. рублей;</w:t>
      </w:r>
    </w:p>
    <w:p w:rsidR="00015EB5" w:rsidRPr="007F24A4" w:rsidRDefault="00015EB5" w:rsidP="00015EB5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на закупку товаров, работ, услуг – </w:t>
      </w:r>
      <w:r w:rsidR="002E38A6">
        <w:t>309,90</w:t>
      </w:r>
      <w:r>
        <w:t xml:space="preserve"> тыс. рублей;</w:t>
      </w:r>
    </w:p>
    <w:p w:rsidR="00015EB5" w:rsidRPr="007F24A4" w:rsidRDefault="00015EB5" w:rsidP="00015EB5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на у</w:t>
      </w:r>
      <w:r w:rsidRPr="007F24A4">
        <w:rPr>
          <w:color w:val="000000"/>
        </w:rPr>
        <w:t>плат</w:t>
      </w:r>
      <w:r>
        <w:rPr>
          <w:color w:val="000000"/>
        </w:rPr>
        <w:t>у</w:t>
      </w:r>
      <w:r w:rsidRPr="007F24A4">
        <w:rPr>
          <w:color w:val="000000"/>
        </w:rPr>
        <w:t xml:space="preserve"> налогов, сборов и иных платежей </w:t>
      </w:r>
      <w:r w:rsidR="001A45F4">
        <w:rPr>
          <w:color w:val="000000"/>
        </w:rPr>
        <w:t xml:space="preserve">– </w:t>
      </w:r>
      <w:r w:rsidR="002E38A6">
        <w:rPr>
          <w:color w:val="000000"/>
        </w:rPr>
        <w:t>15,28</w:t>
      </w:r>
      <w:r w:rsidRPr="007F24A4">
        <w:rPr>
          <w:color w:val="000000"/>
        </w:rPr>
        <w:t xml:space="preserve"> тыс. рублей;</w:t>
      </w:r>
    </w:p>
    <w:p w:rsidR="00015EB5" w:rsidRPr="007F24A4" w:rsidRDefault="00015EB5" w:rsidP="00015EB5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7F24A4">
        <w:rPr>
          <w:color w:val="000000"/>
        </w:rPr>
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– 2,0 тыс. рублей;</w:t>
      </w:r>
    </w:p>
    <w:p w:rsidR="00015EB5" w:rsidRPr="00433227" w:rsidRDefault="00015EB5" w:rsidP="00015EB5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433227">
        <w:rPr>
          <w:color w:val="000000"/>
        </w:rPr>
        <w:t xml:space="preserve">иные межбюджетные трансферты на поддержку мер по обеспечению сбалансированности бюджетов поселений – </w:t>
      </w:r>
      <w:r w:rsidR="00F14D52">
        <w:rPr>
          <w:color w:val="000000"/>
        </w:rPr>
        <w:t>12.00</w:t>
      </w:r>
      <w:r w:rsidRPr="00433227">
        <w:rPr>
          <w:color w:val="000000"/>
        </w:rPr>
        <w:t xml:space="preserve"> тыс. рублей, в т.ч.:</w:t>
      </w:r>
    </w:p>
    <w:p w:rsidR="00015EB5" w:rsidRPr="00433227" w:rsidRDefault="00015EB5" w:rsidP="00015EB5">
      <w:pPr>
        <w:numPr>
          <w:ilvl w:val="0"/>
          <w:numId w:val="10"/>
        </w:numPr>
        <w:spacing w:line="240" w:lineRule="atLeast"/>
        <w:ind w:left="851" w:firstLine="0"/>
        <w:jc w:val="both"/>
        <w:rPr>
          <w:color w:val="000000"/>
        </w:rPr>
      </w:pPr>
      <w:r w:rsidRPr="00433227">
        <w:rPr>
          <w:color w:val="000000"/>
        </w:rPr>
        <w:t xml:space="preserve">на оплату труда и начисления – </w:t>
      </w:r>
      <w:r w:rsidR="00F14D52">
        <w:rPr>
          <w:color w:val="000000"/>
        </w:rPr>
        <w:t>12,00</w:t>
      </w:r>
      <w:r w:rsidRPr="00433227">
        <w:rPr>
          <w:color w:val="000000"/>
        </w:rPr>
        <w:t xml:space="preserve"> тыс. рублей;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B865CC">
        <w:rPr>
          <w:b/>
          <w:bCs/>
        </w:rPr>
        <w:t xml:space="preserve">Подраздел </w:t>
      </w:r>
      <w:r w:rsidRPr="00B865CC">
        <w:rPr>
          <w:b/>
          <w:bCs/>
          <w:i/>
        </w:rPr>
        <w:t>0113</w:t>
      </w:r>
      <w:r w:rsidRPr="00B865CC">
        <w:rPr>
          <w:b/>
          <w:bCs/>
        </w:rPr>
        <w:t xml:space="preserve"> «Другие общегосударственные вопросы» </w:t>
      </w:r>
      <w:r w:rsidRPr="00B865CC">
        <w:t xml:space="preserve">- утвержденные бюджетные назначения составляют </w:t>
      </w:r>
      <w:r w:rsidR="0002654B">
        <w:t>2 286,37</w:t>
      </w:r>
      <w:r w:rsidRPr="00B865CC">
        <w:t xml:space="preserve"> тыс. рублей, данный подраздел исполнен на </w:t>
      </w:r>
      <w:r w:rsidR="0002654B">
        <w:t>2 286,37</w:t>
      </w:r>
      <w:r w:rsidRPr="00B865CC">
        <w:t xml:space="preserve"> или на </w:t>
      </w:r>
      <w:r w:rsidR="00433227">
        <w:t>100,00</w:t>
      </w:r>
      <w:r>
        <w:t xml:space="preserve"> %, из них:</w:t>
      </w:r>
    </w:p>
    <w:p w:rsidR="00015EB5" w:rsidRDefault="00015EB5" w:rsidP="00015EB5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на закупку товаров, работ, услуг - </w:t>
      </w:r>
      <w:r w:rsidRPr="007F24A4">
        <w:t xml:space="preserve"> </w:t>
      </w:r>
      <w:r w:rsidR="0002654B">
        <w:t>205,34</w:t>
      </w:r>
      <w:r w:rsidRPr="007F24A4">
        <w:t xml:space="preserve"> тыс. рублей</w:t>
      </w:r>
      <w:r>
        <w:t>;</w:t>
      </w:r>
    </w:p>
    <w:p w:rsidR="00015EB5" w:rsidRPr="00B865CC" w:rsidRDefault="00015EB5" w:rsidP="00015EB5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B865CC">
        <w:rPr>
          <w:color w:val="000000"/>
        </w:rPr>
        <w:t xml:space="preserve">иные межбюджетные трансферты на поддержку ТОС – </w:t>
      </w:r>
      <w:r w:rsidR="00433227">
        <w:rPr>
          <w:color w:val="000000"/>
        </w:rPr>
        <w:t>1 500,00</w:t>
      </w:r>
      <w:r w:rsidRPr="00B865CC">
        <w:rPr>
          <w:color w:val="000000"/>
        </w:rPr>
        <w:t xml:space="preserve"> тыс. рублей;</w:t>
      </w:r>
    </w:p>
    <w:p w:rsidR="00015EB5" w:rsidRDefault="0002654B" w:rsidP="00015EB5">
      <w:pPr>
        <w:numPr>
          <w:ilvl w:val="0"/>
          <w:numId w:val="4"/>
        </w:numPr>
        <w:spacing w:line="240" w:lineRule="atLeast"/>
        <w:ind w:left="284" w:firstLine="60"/>
        <w:jc w:val="both"/>
        <w:rPr>
          <w:color w:val="000000"/>
        </w:rPr>
      </w:pPr>
      <w:r>
        <w:rPr>
          <w:color w:val="000000"/>
        </w:rPr>
        <w:t>софинансирован</w:t>
      </w:r>
      <w:r w:rsidR="00DA302F">
        <w:rPr>
          <w:color w:val="000000"/>
        </w:rPr>
        <w:t>и</w:t>
      </w:r>
      <w:r>
        <w:rPr>
          <w:color w:val="000000"/>
        </w:rPr>
        <w:t>е</w:t>
      </w:r>
      <w:r w:rsidR="00DA302F">
        <w:rPr>
          <w:color w:val="000000"/>
        </w:rPr>
        <w:t xml:space="preserve"> по иному межбюджетному трансферту – </w:t>
      </w:r>
      <w:r>
        <w:rPr>
          <w:color w:val="000000"/>
        </w:rPr>
        <w:t>15,00</w:t>
      </w:r>
      <w:r w:rsidR="00DA302F">
        <w:rPr>
          <w:color w:val="000000"/>
        </w:rPr>
        <w:t xml:space="preserve"> тыс. рублей.</w:t>
      </w:r>
    </w:p>
    <w:p w:rsidR="00015EB5" w:rsidRPr="00B865CC" w:rsidRDefault="00015EB5" w:rsidP="00015EB5">
      <w:pPr>
        <w:spacing w:line="240" w:lineRule="atLeast"/>
        <w:ind w:left="284"/>
        <w:jc w:val="both"/>
        <w:rPr>
          <w:color w:val="000000"/>
        </w:rPr>
      </w:pPr>
    </w:p>
    <w:p w:rsidR="00015EB5" w:rsidRDefault="00015EB5" w:rsidP="00015EB5">
      <w:pPr>
        <w:autoSpaceDE w:val="0"/>
        <w:autoSpaceDN w:val="0"/>
        <w:adjustRightInd w:val="0"/>
        <w:jc w:val="both"/>
      </w:pPr>
      <w:r w:rsidRPr="00562FE0">
        <w:rPr>
          <w:b/>
          <w:bCs/>
        </w:rPr>
        <w:lastRenderedPageBreak/>
        <w:t xml:space="preserve">Раздел 0200 «НАЦИОНАЛЬНАЯ ОБОРОНА» </w:t>
      </w:r>
      <w:r w:rsidRPr="00562FE0">
        <w:t xml:space="preserve">отражает расходы на осуществление первичного воинского учета на территориях, где отсутствуют военные комиссариаты, по подразделу </w:t>
      </w:r>
      <w:r w:rsidRPr="00562FE0">
        <w:rPr>
          <w:i/>
        </w:rPr>
        <w:t>0203</w:t>
      </w:r>
      <w:r w:rsidRPr="00562FE0">
        <w:t xml:space="preserve"> расходы осуществляются за счет субвенции, назна</w:t>
      </w:r>
      <w:r w:rsidR="00DA302F">
        <w:t xml:space="preserve">чение и исполнение составило </w:t>
      </w:r>
      <w:r w:rsidR="003003FA">
        <w:t>162,10</w:t>
      </w:r>
      <w:r w:rsidRPr="00562FE0">
        <w:t xml:space="preserve"> тыс. рублей, подраздел исполнен на 100%. Этот раздел содержит расходы на </w:t>
      </w:r>
      <w:r>
        <w:t xml:space="preserve">заработную плату (в т.ч. начисления) и </w:t>
      </w:r>
      <w:r w:rsidRPr="00562FE0">
        <w:t>содержание специалиста по воинскому учету.</w:t>
      </w:r>
    </w:p>
    <w:p w:rsidR="00015EB5" w:rsidRDefault="00015EB5" w:rsidP="00015EB5">
      <w:pPr>
        <w:autoSpaceDE w:val="0"/>
        <w:autoSpaceDN w:val="0"/>
        <w:adjustRightInd w:val="0"/>
        <w:jc w:val="both"/>
      </w:pPr>
    </w:p>
    <w:p w:rsidR="00015EB5" w:rsidRPr="00562FE0" w:rsidRDefault="00015EB5" w:rsidP="00015EB5">
      <w:pPr>
        <w:spacing w:line="240" w:lineRule="atLeast"/>
        <w:jc w:val="both"/>
        <w:rPr>
          <w:rFonts w:ascii="Segoe UI" w:hAnsi="Segoe UI" w:cs="Segoe UI"/>
          <w:color w:val="000000"/>
          <w:sz w:val="20"/>
        </w:rPr>
      </w:pPr>
      <w:r w:rsidRPr="00562FE0">
        <w:rPr>
          <w:b/>
        </w:rPr>
        <w:t>Раздел 0300 «</w:t>
      </w:r>
      <w:r w:rsidRPr="00562FE0">
        <w:rPr>
          <w:b/>
          <w:color w:val="000000"/>
        </w:rPr>
        <w:t>НАЦИОНАЛЬНАЯ БЕЗОПАСНОСТЬ И ПРАВООХРАНИТЕЛЬНАЯ ДЕЯТЕЛЬНОСТ»</w:t>
      </w:r>
      <w:r>
        <w:rPr>
          <w:b/>
          <w:color w:val="000000"/>
        </w:rPr>
        <w:t xml:space="preserve"> </w:t>
      </w:r>
      <w:r w:rsidRPr="00562FE0">
        <w:rPr>
          <w:color w:val="000000"/>
        </w:rPr>
        <w:t>отражает расходы на предупреждение и ликвидацию последствий чрезвычайных ситуаций и стихийных бедствий природного и техногенного характера</w:t>
      </w:r>
      <w:r>
        <w:rPr>
          <w:color w:val="000000"/>
        </w:rPr>
        <w:t xml:space="preserve">, по подразделу </w:t>
      </w:r>
      <w:r w:rsidRPr="00562FE0">
        <w:rPr>
          <w:i/>
          <w:color w:val="000000"/>
        </w:rPr>
        <w:t>0309</w:t>
      </w:r>
      <w:r>
        <w:rPr>
          <w:color w:val="000000"/>
        </w:rPr>
        <w:t xml:space="preserve"> наз</w:t>
      </w:r>
      <w:r w:rsidR="00DA302F">
        <w:rPr>
          <w:color w:val="000000"/>
        </w:rPr>
        <w:t xml:space="preserve">начение и исполнение составило </w:t>
      </w:r>
      <w:r w:rsidR="001B15DF">
        <w:rPr>
          <w:color w:val="000000"/>
        </w:rPr>
        <w:t>0</w:t>
      </w:r>
      <w:r>
        <w:rPr>
          <w:color w:val="000000"/>
        </w:rPr>
        <w:t xml:space="preserve">,00 тыс. рублей. </w:t>
      </w:r>
    </w:p>
    <w:p w:rsidR="00015EB5" w:rsidRPr="00562FE0" w:rsidRDefault="00015EB5" w:rsidP="00015EB5">
      <w:pPr>
        <w:autoSpaceDE w:val="0"/>
        <w:autoSpaceDN w:val="0"/>
        <w:adjustRightInd w:val="0"/>
        <w:jc w:val="both"/>
      </w:pPr>
    </w:p>
    <w:p w:rsidR="00015EB5" w:rsidRPr="00562FE0" w:rsidRDefault="00015EB5" w:rsidP="00015EB5">
      <w:pPr>
        <w:autoSpaceDE w:val="0"/>
        <w:autoSpaceDN w:val="0"/>
        <w:adjustRightInd w:val="0"/>
        <w:jc w:val="both"/>
      </w:pPr>
      <w:r w:rsidRPr="00562FE0">
        <w:rPr>
          <w:b/>
          <w:bCs/>
        </w:rPr>
        <w:t xml:space="preserve">Раздел 0400 «НАЦИОНАЛЬНАЯ ЭКОНОМИКА» 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562FE0">
        <w:rPr>
          <w:b/>
        </w:rPr>
        <w:t xml:space="preserve">Подраздел </w:t>
      </w:r>
      <w:r w:rsidRPr="00562FE0">
        <w:rPr>
          <w:b/>
          <w:i/>
        </w:rPr>
        <w:t>0409</w:t>
      </w:r>
      <w:r w:rsidRPr="00562FE0">
        <w:rPr>
          <w:b/>
        </w:rPr>
        <w:t xml:space="preserve"> «Дорожное хозяйство (дорожные фонды)»</w:t>
      </w:r>
      <w:r w:rsidRPr="00562FE0">
        <w:t xml:space="preserve"> - направлено </w:t>
      </w:r>
      <w:r w:rsidR="001B15DF">
        <w:t>14 782,04</w:t>
      </w:r>
      <w:r w:rsidRPr="00562FE0">
        <w:t xml:space="preserve"> тыс. рублей при годовом назначении </w:t>
      </w:r>
      <w:r w:rsidR="001B15DF">
        <w:t>14 866,43</w:t>
      </w:r>
      <w:r w:rsidRPr="00562FE0">
        <w:t xml:space="preserve"> тыс. рублей, т.е. исполн</w:t>
      </w:r>
      <w:r w:rsidR="001B15DF">
        <w:t>ение составило 99,43</w:t>
      </w:r>
      <w:r w:rsidRPr="00562FE0">
        <w:t xml:space="preserve"> %, в данном подразделе расходы были произведены: </w:t>
      </w:r>
    </w:p>
    <w:p w:rsidR="009C7246" w:rsidRDefault="009C7246" w:rsidP="00015EB5">
      <w:pPr>
        <w:autoSpaceDE w:val="0"/>
        <w:autoSpaceDN w:val="0"/>
        <w:adjustRightInd w:val="0"/>
        <w:jc w:val="both"/>
      </w:pPr>
    </w:p>
    <w:p w:rsidR="00015EB5" w:rsidRPr="009A39CE" w:rsidRDefault="00DA302F" w:rsidP="00015EB5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мероприятия по устройству и ремонту уличного освещения</w:t>
      </w:r>
      <w:r w:rsidR="00015EB5" w:rsidRPr="00074144">
        <w:rPr>
          <w:color w:val="000000"/>
        </w:rPr>
        <w:t xml:space="preserve"> </w:t>
      </w:r>
      <w:r w:rsidR="00015EB5" w:rsidRPr="00074144">
        <w:t xml:space="preserve">– </w:t>
      </w:r>
      <w:r w:rsidR="0077778A">
        <w:t>233,25</w:t>
      </w:r>
      <w:r w:rsidR="00015EB5" w:rsidRPr="00074144">
        <w:t xml:space="preserve"> тыс. рублей;</w:t>
      </w:r>
    </w:p>
    <w:p w:rsidR="009A39CE" w:rsidRPr="009A39CE" w:rsidRDefault="009A39CE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562FE0">
        <w:rPr>
          <w:color w:val="000000"/>
        </w:rPr>
        <w:t>субсидия на поддержку местных инициатив граждан проживающих в городских округах, в городских и сельских поселениях</w:t>
      </w:r>
      <w:r w:rsidRPr="00074144">
        <w:rPr>
          <w:color w:val="000000"/>
        </w:rPr>
        <w:t xml:space="preserve"> </w:t>
      </w:r>
      <w:r w:rsidRPr="00074144">
        <w:t xml:space="preserve">– </w:t>
      </w:r>
      <w:r w:rsidR="0077778A">
        <w:t>1 892,95</w:t>
      </w:r>
      <w:r w:rsidRPr="00074144">
        <w:t xml:space="preserve"> тыс. рублей;</w:t>
      </w:r>
    </w:p>
    <w:p w:rsidR="009A39CE" w:rsidRPr="00772EB9" w:rsidRDefault="009A39CE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t xml:space="preserve">мероприятия по </w:t>
      </w:r>
      <w:r w:rsidR="00772EB9">
        <w:t>ремонту уличного освещения по ППМИ</w:t>
      </w:r>
      <w:r>
        <w:t xml:space="preserve"> – </w:t>
      </w:r>
      <w:r w:rsidR="00772EB9">
        <w:t>459,00</w:t>
      </w:r>
      <w:r>
        <w:t xml:space="preserve"> тыс. рублей;</w:t>
      </w:r>
    </w:p>
    <w:p w:rsidR="00772EB9" w:rsidRPr="009A39CE" w:rsidRDefault="00772EB9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t>мероприятия по текущему ремонту муниципальных дорог – 966,62</w:t>
      </w:r>
    </w:p>
    <w:tbl>
      <w:tblPr>
        <w:tblW w:w="156" w:type="dxa"/>
        <w:tblCellSpacing w:w="0" w:type="dxa"/>
        <w:tblCellMar>
          <w:left w:w="0" w:type="dxa"/>
          <w:bottom w:w="300" w:type="dxa"/>
          <w:right w:w="0" w:type="dxa"/>
        </w:tblCellMar>
        <w:tblLook w:val="04A0"/>
      </w:tblPr>
      <w:tblGrid>
        <w:gridCol w:w="156"/>
      </w:tblGrid>
      <w:tr w:rsidR="009A39CE" w:rsidRPr="009A39CE" w:rsidTr="009A39CE">
        <w:trPr>
          <w:trHeight w:val="300"/>
          <w:tblCellSpacing w:w="0" w:type="dxa"/>
        </w:trPr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line="240" w:lineRule="atLeast"/>
              <w:rPr>
                <w:rFonts w:ascii="Segoe UI" w:hAnsi="Segoe UI" w:cs="Segoe UI"/>
                <w:szCs w:val="24"/>
              </w:rPr>
            </w:pPr>
          </w:p>
        </w:tc>
      </w:tr>
    </w:tbl>
    <w:p w:rsidR="009A39CE" w:rsidRDefault="00772EB9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иные бюджетные ассигнования</w:t>
      </w:r>
      <w:r w:rsidR="009A39CE">
        <w:rPr>
          <w:color w:val="000000"/>
        </w:rPr>
        <w:t xml:space="preserve"> - 1 ,00 тыс. рублей;</w:t>
      </w:r>
    </w:p>
    <w:p w:rsidR="009A39CE" w:rsidRDefault="009A39CE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иные межбюджетные трансферты на поддержку территориального общественного самоуправления – </w:t>
      </w:r>
      <w:r w:rsidR="00772EB9">
        <w:rPr>
          <w:color w:val="000000"/>
        </w:rPr>
        <w:t>3 000</w:t>
      </w:r>
      <w:r>
        <w:rPr>
          <w:color w:val="000000"/>
        </w:rPr>
        <w:t>,00 тыс. рублей;</w:t>
      </w:r>
    </w:p>
    <w:p w:rsidR="00772EB9" w:rsidRDefault="00772EB9" w:rsidP="009A39CE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мероприятия по восстановлению благоустройства после строительства газопроводов </w:t>
      </w:r>
      <w:r w:rsidR="00B21FAC">
        <w:rPr>
          <w:color w:val="000000"/>
        </w:rPr>
        <w:t>–</w:t>
      </w:r>
      <w:r>
        <w:rPr>
          <w:color w:val="000000"/>
        </w:rPr>
        <w:t xml:space="preserve"> </w:t>
      </w:r>
      <w:r w:rsidR="00B21FAC">
        <w:rPr>
          <w:color w:val="000000"/>
        </w:rPr>
        <w:t>7 436,60 тыс.руб.;</w:t>
      </w:r>
    </w:p>
    <w:p w:rsidR="00015EB5" w:rsidRPr="00074144" w:rsidRDefault="00015EB5" w:rsidP="00015EB5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074144">
        <w:rPr>
          <w:color w:val="000000"/>
        </w:rPr>
        <w:t xml:space="preserve">софинансирование расходов по мероприятиям на поддержку местных инициатив граждан, проживающих в муниципальных образованиях – </w:t>
      </w:r>
      <w:r w:rsidR="00B21FAC">
        <w:rPr>
          <w:color w:val="000000"/>
        </w:rPr>
        <w:t>766,45</w:t>
      </w:r>
      <w:r w:rsidRPr="00074144">
        <w:rPr>
          <w:color w:val="000000"/>
        </w:rPr>
        <w:t xml:space="preserve"> тыс. рублей;</w:t>
      </w:r>
    </w:p>
    <w:p w:rsidR="009C7246" w:rsidRDefault="009C7246" w:rsidP="00015EB5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проведение технического учета, паспортизация автомобильных дорог – </w:t>
      </w:r>
      <w:r w:rsidR="00B21FAC">
        <w:rPr>
          <w:color w:val="000000"/>
        </w:rPr>
        <w:t>25,63</w:t>
      </w:r>
      <w:r>
        <w:rPr>
          <w:color w:val="000000"/>
        </w:rPr>
        <w:t xml:space="preserve"> тыс. рублей;</w:t>
      </w:r>
    </w:p>
    <w:p w:rsidR="009C7246" w:rsidRDefault="009C7246" w:rsidP="00015EB5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другие вопросы в области национальной экономики – 1,</w:t>
      </w:r>
      <w:r w:rsidR="00B21FAC">
        <w:rPr>
          <w:color w:val="000000"/>
        </w:rPr>
        <w:t>53</w:t>
      </w:r>
      <w:r>
        <w:rPr>
          <w:color w:val="000000"/>
        </w:rPr>
        <w:t xml:space="preserve"> тыс. рублей.</w:t>
      </w:r>
    </w:p>
    <w:p w:rsidR="00015EB5" w:rsidRPr="00074144" w:rsidRDefault="00015EB5" w:rsidP="00015EB5">
      <w:pPr>
        <w:spacing w:line="240" w:lineRule="atLeast"/>
        <w:ind w:left="284"/>
        <w:jc w:val="both"/>
        <w:rPr>
          <w:color w:val="000000"/>
        </w:rPr>
      </w:pPr>
    </w:p>
    <w:p w:rsidR="00015EB5" w:rsidRPr="00074144" w:rsidRDefault="00015EB5" w:rsidP="00015EB5">
      <w:pPr>
        <w:autoSpaceDE w:val="0"/>
        <w:autoSpaceDN w:val="0"/>
        <w:adjustRightInd w:val="0"/>
        <w:jc w:val="both"/>
      </w:pPr>
      <w:r w:rsidRPr="00074144">
        <w:rPr>
          <w:b/>
          <w:bCs/>
        </w:rPr>
        <w:t>Раздел 0500 «ЖИЛИЩНО-КОММУНАЛЬНОЕ ХОЗЯЙСТВО»</w:t>
      </w:r>
    </w:p>
    <w:p w:rsidR="00015EB5" w:rsidRPr="00074144" w:rsidRDefault="00015EB5" w:rsidP="00015EB5">
      <w:pPr>
        <w:autoSpaceDE w:val="0"/>
        <w:autoSpaceDN w:val="0"/>
        <w:adjustRightInd w:val="0"/>
        <w:jc w:val="both"/>
      </w:pPr>
      <w:r w:rsidRPr="00074144">
        <w:rPr>
          <w:b/>
          <w:bCs/>
        </w:rPr>
        <w:t>Подраздел</w:t>
      </w:r>
      <w:r w:rsidRPr="00074144">
        <w:t xml:space="preserve"> </w:t>
      </w:r>
      <w:r w:rsidRPr="00074144">
        <w:rPr>
          <w:b/>
          <w:i/>
        </w:rPr>
        <w:t>0503</w:t>
      </w:r>
      <w:r w:rsidRPr="00074144">
        <w:rPr>
          <w:b/>
        </w:rPr>
        <w:t xml:space="preserve"> «Благоустройство»</w:t>
      </w:r>
      <w:r w:rsidRPr="00074144">
        <w:t xml:space="preserve"> - расходы составили </w:t>
      </w:r>
      <w:r w:rsidR="009F748A">
        <w:t>2 710,30</w:t>
      </w:r>
      <w:r w:rsidRPr="00074144">
        <w:t xml:space="preserve"> тыс. рублей при годовом назначении </w:t>
      </w:r>
      <w:r w:rsidR="009F748A">
        <w:t>2 710,30</w:t>
      </w:r>
      <w:r w:rsidRPr="00074144">
        <w:t xml:space="preserve"> тыс. рублей.</w:t>
      </w:r>
    </w:p>
    <w:p w:rsidR="00015EB5" w:rsidRPr="00074144" w:rsidRDefault="00015EB5" w:rsidP="00015EB5">
      <w:pPr>
        <w:autoSpaceDE w:val="0"/>
        <w:autoSpaceDN w:val="0"/>
        <w:adjustRightInd w:val="0"/>
        <w:jc w:val="both"/>
      </w:pPr>
      <w:r w:rsidRPr="00074144">
        <w:t>В данном подразделе были произведены следующие расходы:</w:t>
      </w:r>
    </w:p>
    <w:p w:rsidR="00015EB5" w:rsidRPr="002F7E37" w:rsidRDefault="008D7569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благоустройство культурно-оздоровительное парка «Барсука»</w:t>
      </w:r>
      <w:r w:rsidR="00015EB5" w:rsidRPr="002F7E37">
        <w:rPr>
          <w:color w:val="000000"/>
        </w:rPr>
        <w:t xml:space="preserve"> – </w:t>
      </w:r>
      <w:r w:rsidR="009F748A">
        <w:rPr>
          <w:color w:val="000000"/>
        </w:rPr>
        <w:t>36,53</w:t>
      </w:r>
      <w:r w:rsidR="00015EB5" w:rsidRPr="002F7E37">
        <w:rPr>
          <w:color w:val="000000"/>
        </w:rPr>
        <w:t xml:space="preserve"> тыс. рублей;</w:t>
      </w:r>
    </w:p>
    <w:p w:rsidR="00015EB5" w:rsidRDefault="00015EB5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 w:rsidRPr="002F7E37">
        <w:rPr>
          <w:color w:val="000000"/>
        </w:rPr>
        <w:t xml:space="preserve">иные межбюджетные трансферты на поддержку ТОС – </w:t>
      </w:r>
      <w:r w:rsidR="009F748A">
        <w:rPr>
          <w:color w:val="000000"/>
        </w:rPr>
        <w:t>1 522,20</w:t>
      </w:r>
      <w:r w:rsidRPr="002F7E37">
        <w:rPr>
          <w:color w:val="000000"/>
        </w:rPr>
        <w:t xml:space="preserve"> тыс. рублей;</w:t>
      </w:r>
    </w:p>
    <w:p w:rsidR="009F748A" w:rsidRDefault="009F748A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мероприятия по содержанию объектов водоснабжения и водоотведения – 833,22 тыс. руб.</w:t>
      </w:r>
    </w:p>
    <w:p w:rsidR="009F748A" w:rsidRDefault="009F748A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 w:rsidRPr="002F7E37">
        <w:rPr>
          <w:color w:val="000000"/>
        </w:rPr>
        <w:t xml:space="preserve">иные межбюджетные трансферты </w:t>
      </w:r>
      <w:r>
        <w:rPr>
          <w:color w:val="000000"/>
        </w:rPr>
        <w:t>«Активный гражданин Республики Карелия» - 70,00 тыс. руб.</w:t>
      </w:r>
    </w:p>
    <w:p w:rsidR="009F748A" w:rsidRPr="002F7E37" w:rsidRDefault="009F748A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субсидии некоммерческой организации – 248,35 тыс. руб.</w:t>
      </w:r>
    </w:p>
    <w:p w:rsidR="00015EB5" w:rsidRPr="00A12CF8" w:rsidRDefault="00015EB5" w:rsidP="00015EB5">
      <w:pPr>
        <w:pStyle w:val="a8"/>
        <w:tabs>
          <w:tab w:val="left" w:pos="1260"/>
        </w:tabs>
        <w:spacing w:before="0" w:beforeAutospacing="0" w:after="0" w:afterAutospacing="0" w:line="255" w:lineRule="atLeast"/>
        <w:jc w:val="both"/>
        <w:rPr>
          <w:highlight w:val="yellow"/>
        </w:rPr>
      </w:pPr>
    </w:p>
    <w:p w:rsidR="00015EB5" w:rsidRPr="002F7E37" w:rsidRDefault="00015EB5" w:rsidP="00015EB5">
      <w:pPr>
        <w:autoSpaceDE w:val="0"/>
        <w:autoSpaceDN w:val="0"/>
        <w:adjustRightInd w:val="0"/>
        <w:jc w:val="both"/>
      </w:pPr>
      <w:r w:rsidRPr="002F7E37">
        <w:rPr>
          <w:b/>
          <w:bCs/>
        </w:rPr>
        <w:t xml:space="preserve">Раздел 0800 «КУЛЬТУРА, КИНЕМАТОГРАФИЯ» </w:t>
      </w:r>
      <w:r w:rsidRPr="002F7E37">
        <w:t xml:space="preserve">исполнен на </w:t>
      </w:r>
      <w:r w:rsidR="00885DE5">
        <w:t>76,44</w:t>
      </w:r>
      <w:r w:rsidRPr="002F7E37">
        <w:t xml:space="preserve"> %.</w:t>
      </w:r>
    </w:p>
    <w:p w:rsidR="00015EB5" w:rsidRPr="006E27D5" w:rsidRDefault="00015EB5" w:rsidP="00015EB5">
      <w:pPr>
        <w:autoSpaceDE w:val="0"/>
        <w:autoSpaceDN w:val="0"/>
        <w:adjustRightInd w:val="0"/>
        <w:jc w:val="both"/>
        <w:rPr>
          <w:b/>
        </w:rPr>
      </w:pPr>
      <w:r w:rsidRPr="006E27D5">
        <w:rPr>
          <w:b/>
        </w:rPr>
        <w:t xml:space="preserve">Подраздел </w:t>
      </w:r>
      <w:r w:rsidRPr="006E27D5">
        <w:rPr>
          <w:b/>
          <w:i/>
        </w:rPr>
        <w:t xml:space="preserve">0801 </w:t>
      </w:r>
      <w:r w:rsidRPr="006E27D5">
        <w:rPr>
          <w:b/>
        </w:rPr>
        <w:t xml:space="preserve"> «</w:t>
      </w:r>
      <w:r>
        <w:rPr>
          <w:b/>
        </w:rPr>
        <w:t>К</w:t>
      </w:r>
      <w:r w:rsidRPr="006E27D5">
        <w:rPr>
          <w:b/>
        </w:rPr>
        <w:t>ультура»</w:t>
      </w:r>
    </w:p>
    <w:p w:rsidR="00015EB5" w:rsidRPr="006E27D5" w:rsidRDefault="00015EB5" w:rsidP="00015EB5">
      <w:pPr>
        <w:autoSpaceDE w:val="0"/>
        <w:autoSpaceDN w:val="0"/>
        <w:adjustRightInd w:val="0"/>
        <w:ind w:firstLine="708"/>
        <w:jc w:val="both"/>
      </w:pPr>
      <w:r w:rsidRPr="006E27D5">
        <w:t xml:space="preserve">Субсидия МБУ «Мегрегский сельский Дом культуры» - расходы и годовое назначение составили </w:t>
      </w:r>
      <w:r w:rsidR="00885DE5">
        <w:t>612,12</w:t>
      </w:r>
      <w:r w:rsidRPr="006E27D5">
        <w:t xml:space="preserve"> тыс. рублей, расходы направлены на создание условий для организации досуга и обеспечение жителей поселения услугами организации культуры.</w:t>
      </w:r>
    </w:p>
    <w:p w:rsidR="00015EB5" w:rsidRDefault="00015EB5" w:rsidP="00015EB5">
      <w:pPr>
        <w:spacing w:line="240" w:lineRule="atLeast"/>
        <w:jc w:val="both"/>
      </w:pPr>
      <w:r w:rsidRPr="006E27D5">
        <w:rPr>
          <w:b/>
        </w:rPr>
        <w:lastRenderedPageBreak/>
        <w:t xml:space="preserve">Подраздел </w:t>
      </w:r>
      <w:r w:rsidRPr="006E27D5">
        <w:rPr>
          <w:b/>
          <w:i/>
        </w:rPr>
        <w:t>080</w:t>
      </w:r>
      <w:r>
        <w:rPr>
          <w:b/>
          <w:i/>
        </w:rPr>
        <w:t xml:space="preserve">4 </w:t>
      </w:r>
      <w:r w:rsidRPr="006E27D5">
        <w:rPr>
          <w:b/>
        </w:rPr>
        <w:t xml:space="preserve"> «</w:t>
      </w:r>
      <w:r w:rsidRPr="006E27D5">
        <w:rPr>
          <w:b/>
          <w:color w:val="000000"/>
        </w:rPr>
        <w:t>Другие вопросы в области культуры, кинематографии</w:t>
      </w:r>
      <w:r w:rsidRPr="006E27D5">
        <w:rPr>
          <w:b/>
        </w:rPr>
        <w:t>»</w:t>
      </w:r>
      <w:r>
        <w:rPr>
          <w:b/>
        </w:rPr>
        <w:t xml:space="preserve"> </w:t>
      </w:r>
      <w:r w:rsidRPr="006E27D5">
        <w:t xml:space="preserve">- направлено </w:t>
      </w:r>
      <w:r w:rsidR="00885DE5">
        <w:t xml:space="preserve">35,77 </w:t>
      </w:r>
      <w:r>
        <w:t>тыс. рублей или 100,00 %, в данном подразделе расходы были произведены:</w:t>
      </w:r>
    </w:p>
    <w:p w:rsidR="00015EB5" w:rsidRPr="006E27D5" w:rsidRDefault="00015EB5" w:rsidP="00015EB5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6E27D5">
        <w:rPr>
          <w:color w:val="000000"/>
        </w:rPr>
        <w:t xml:space="preserve">закупка товаров, работ, услуг – </w:t>
      </w:r>
      <w:r w:rsidR="00885DE5">
        <w:rPr>
          <w:color w:val="000000"/>
        </w:rPr>
        <w:t>35,77</w:t>
      </w:r>
      <w:r w:rsidRPr="006E27D5">
        <w:rPr>
          <w:color w:val="000000"/>
        </w:rPr>
        <w:t xml:space="preserve"> тыс. рублей.</w:t>
      </w:r>
    </w:p>
    <w:p w:rsidR="00015EB5" w:rsidRPr="00A12CF8" w:rsidRDefault="00015EB5" w:rsidP="00015EB5">
      <w:pPr>
        <w:ind w:firstLine="708"/>
        <w:jc w:val="both"/>
        <w:rPr>
          <w:highlight w:val="yellow"/>
        </w:rPr>
      </w:pPr>
    </w:p>
    <w:p w:rsidR="00015EB5" w:rsidRPr="006E27D5" w:rsidRDefault="00015EB5" w:rsidP="00015EB5">
      <w:pPr>
        <w:jc w:val="both"/>
      </w:pPr>
      <w:r w:rsidRPr="006E27D5">
        <w:rPr>
          <w:b/>
        </w:rPr>
        <w:t>Раздел 1100 «ДРУГИЕ ВОПРОСЫ В ОБЛАСТИ ФИЗИЧЕСКОЙ КУЛЬТУРЫ И СПОРТА»</w:t>
      </w:r>
      <w:r w:rsidR="00D176F1">
        <w:t>.</w:t>
      </w:r>
    </w:p>
    <w:p w:rsidR="00015EB5" w:rsidRPr="006E27D5" w:rsidRDefault="00015EB5" w:rsidP="00015EB5">
      <w:pPr>
        <w:spacing w:line="240" w:lineRule="atLeast"/>
        <w:jc w:val="both"/>
      </w:pPr>
      <w:r w:rsidRPr="006E27D5">
        <w:rPr>
          <w:b/>
        </w:rPr>
        <w:t xml:space="preserve">Подраздел </w:t>
      </w:r>
      <w:r>
        <w:rPr>
          <w:b/>
          <w:i/>
        </w:rPr>
        <w:t xml:space="preserve">1105 </w:t>
      </w:r>
      <w:r w:rsidRPr="006E27D5">
        <w:rPr>
          <w:b/>
        </w:rPr>
        <w:t>«</w:t>
      </w:r>
      <w:r w:rsidRPr="006E27D5">
        <w:rPr>
          <w:b/>
          <w:color w:val="000000"/>
        </w:rPr>
        <w:t>Другие вопросы в области физической культуры и спорта»</w:t>
      </w:r>
      <w:r>
        <w:rPr>
          <w:b/>
          <w:color w:val="000000"/>
        </w:rPr>
        <w:t xml:space="preserve"> </w:t>
      </w:r>
      <w:r w:rsidRPr="006E27D5">
        <w:rPr>
          <w:color w:val="000000"/>
        </w:rPr>
        <w:t xml:space="preserve">- </w:t>
      </w:r>
      <w:r>
        <w:rPr>
          <w:color w:val="000000"/>
        </w:rPr>
        <w:t xml:space="preserve">направлено </w:t>
      </w:r>
      <w:r w:rsidR="00AF07AC">
        <w:rPr>
          <w:color w:val="000000"/>
        </w:rPr>
        <w:t>313,03</w:t>
      </w:r>
      <w:r w:rsidR="00D176F1">
        <w:rPr>
          <w:color w:val="000000"/>
        </w:rPr>
        <w:t xml:space="preserve"> тыс. рублей, при годовом назначении </w:t>
      </w:r>
      <w:r w:rsidR="00AF07AC">
        <w:rPr>
          <w:color w:val="000000"/>
        </w:rPr>
        <w:t>313,03</w:t>
      </w:r>
      <w:r w:rsidR="00D176F1">
        <w:rPr>
          <w:color w:val="000000"/>
        </w:rPr>
        <w:t xml:space="preserve"> тыс. рублей</w:t>
      </w:r>
      <w:r>
        <w:rPr>
          <w:color w:val="000000"/>
        </w:rPr>
        <w:t>,</w:t>
      </w:r>
      <w:r w:rsidR="00D176F1">
        <w:rPr>
          <w:color w:val="000000"/>
        </w:rPr>
        <w:t xml:space="preserve"> т. е. исполнение составило </w:t>
      </w:r>
      <w:r w:rsidR="00AF07AC">
        <w:rPr>
          <w:color w:val="000000"/>
        </w:rPr>
        <w:t>100</w:t>
      </w:r>
      <w:r w:rsidR="00D176F1">
        <w:rPr>
          <w:color w:val="000000"/>
        </w:rPr>
        <w:t xml:space="preserve"> %,</w:t>
      </w:r>
      <w:r>
        <w:rPr>
          <w:color w:val="000000"/>
        </w:rPr>
        <w:t xml:space="preserve"> </w:t>
      </w:r>
      <w:r>
        <w:t>в данном подразделе расходы были произведены:</w:t>
      </w:r>
    </w:p>
    <w:p w:rsidR="00015EB5" w:rsidRPr="006E27D5" w:rsidRDefault="00AF07AC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реализация мероприятий государственной программы Республики Карелия «Развитие физической культуры и спорта»</w:t>
      </w:r>
      <w:r w:rsidR="00015EB5" w:rsidRPr="006E27D5">
        <w:rPr>
          <w:color w:val="000000"/>
        </w:rPr>
        <w:t xml:space="preserve"> – </w:t>
      </w:r>
      <w:r w:rsidR="005F4F90">
        <w:rPr>
          <w:color w:val="000000"/>
        </w:rPr>
        <w:t>300,00</w:t>
      </w:r>
      <w:r w:rsidR="00015EB5" w:rsidRPr="006E27D5">
        <w:rPr>
          <w:color w:val="000000"/>
        </w:rPr>
        <w:t xml:space="preserve"> тыс. рублей;</w:t>
      </w:r>
    </w:p>
    <w:p w:rsidR="00015EB5" w:rsidRPr="006E27D5" w:rsidRDefault="00015EB5" w:rsidP="00015EB5">
      <w:pPr>
        <w:numPr>
          <w:ilvl w:val="0"/>
          <w:numId w:val="9"/>
        </w:numPr>
        <w:spacing w:line="240" w:lineRule="atLeast"/>
        <w:jc w:val="both"/>
        <w:rPr>
          <w:color w:val="000000"/>
        </w:rPr>
      </w:pPr>
      <w:r w:rsidRPr="006E27D5">
        <w:rPr>
          <w:color w:val="000000"/>
        </w:rPr>
        <w:t xml:space="preserve">софинансирование </w:t>
      </w:r>
      <w:r w:rsidR="005F4F90">
        <w:rPr>
          <w:color w:val="000000"/>
        </w:rPr>
        <w:t>на реализация мероприятий государственной программы Республики Карелия «Развитие физической культуры и спорта»</w:t>
      </w:r>
      <w:r w:rsidR="005F4F90" w:rsidRPr="006E27D5">
        <w:rPr>
          <w:color w:val="000000"/>
        </w:rPr>
        <w:t xml:space="preserve"> </w:t>
      </w:r>
      <w:r w:rsidRPr="006E27D5">
        <w:rPr>
          <w:color w:val="000000"/>
        </w:rPr>
        <w:t xml:space="preserve"> – </w:t>
      </w:r>
      <w:r w:rsidR="005F4F90">
        <w:rPr>
          <w:color w:val="000000"/>
        </w:rPr>
        <w:t>3,03</w:t>
      </w:r>
      <w:r w:rsidRPr="006E27D5">
        <w:rPr>
          <w:color w:val="000000"/>
        </w:rPr>
        <w:t xml:space="preserve"> тыс. рублей.</w:t>
      </w:r>
    </w:p>
    <w:p w:rsidR="00015EB5" w:rsidRPr="00A12CF8" w:rsidRDefault="00015EB5" w:rsidP="00015EB5">
      <w:pPr>
        <w:rPr>
          <w:highlight w:val="yellow"/>
        </w:rPr>
      </w:pPr>
    </w:p>
    <w:p w:rsidR="00015EB5" w:rsidRPr="004C044E" w:rsidRDefault="00015EB5" w:rsidP="00015EB5">
      <w:pPr>
        <w:jc w:val="both"/>
      </w:pPr>
      <w:r w:rsidRPr="004C044E">
        <w:t xml:space="preserve">Профицит бюджета составил </w:t>
      </w:r>
      <w:r w:rsidR="005F4F90">
        <w:t>568,51</w:t>
      </w:r>
      <w:r w:rsidRPr="004C044E">
        <w:t xml:space="preserve"> тыс. рублей. </w:t>
      </w:r>
    </w:p>
    <w:p w:rsidR="00015EB5" w:rsidRPr="004C044E" w:rsidRDefault="00015EB5" w:rsidP="00015EB5">
      <w:pPr>
        <w:jc w:val="both"/>
      </w:pPr>
    </w:p>
    <w:p w:rsidR="00015EB5" w:rsidRPr="004C044E" w:rsidRDefault="00015EB5" w:rsidP="00015EB5">
      <w:pPr>
        <w:jc w:val="both"/>
        <w:rPr>
          <w:b/>
        </w:rPr>
      </w:pPr>
      <w:r w:rsidRPr="004C044E">
        <w:rPr>
          <w:b/>
        </w:rPr>
        <w:t>«Сведения о движении денежных средств» отражены в ф.0503123</w:t>
      </w:r>
    </w:p>
    <w:p w:rsidR="00015EB5" w:rsidRPr="004C044E" w:rsidRDefault="00015EB5" w:rsidP="00015EB5">
      <w:r w:rsidRPr="004C044E">
        <w:t>Отчет состоит из 4 разделов:</w:t>
      </w:r>
    </w:p>
    <w:p w:rsidR="00015EB5" w:rsidRPr="004C044E" w:rsidRDefault="00015EB5" w:rsidP="00015EB5">
      <w:pPr>
        <w:jc w:val="both"/>
      </w:pPr>
      <w:r w:rsidRPr="004C044E">
        <w:rPr>
          <w:b/>
          <w:i/>
        </w:rPr>
        <w:t>раздел 1</w:t>
      </w:r>
      <w:r w:rsidRPr="004C044E">
        <w:t xml:space="preserve"> «Поступления» - отражены поступления по налоговым доходам, по доходам от собственности, по доходам от оказания платных услуг, по штрафам, пеням, неустойкам, по безвозмездным денежным поступлениям текущего характера;</w:t>
      </w:r>
    </w:p>
    <w:p w:rsidR="00015EB5" w:rsidRPr="004C044E" w:rsidRDefault="00015EB5" w:rsidP="00015EB5">
      <w:pPr>
        <w:jc w:val="both"/>
      </w:pPr>
      <w:r w:rsidRPr="004C044E">
        <w:rPr>
          <w:b/>
          <w:i/>
        </w:rPr>
        <w:t>раздел 2</w:t>
      </w:r>
      <w:r w:rsidRPr="004C044E">
        <w:t xml:space="preserve"> «Выбытия» - оплата труда, и начисления на выплаты по оплате труда, оплата работ и услуг, безвозмездные перечисления подведомственному учреждению культуры и прочие безвозмездные перечисления бюджетам, уплата налогов, сборов, пошлин, приобретение товаров и материальных запасов;</w:t>
      </w:r>
    </w:p>
    <w:p w:rsidR="00015EB5" w:rsidRPr="004C044E" w:rsidRDefault="00015EB5" w:rsidP="00015EB5">
      <w:r w:rsidRPr="004C044E">
        <w:rPr>
          <w:b/>
          <w:i/>
        </w:rPr>
        <w:t>раздел 3</w:t>
      </w:r>
      <w:r w:rsidRPr="004C044E">
        <w:t xml:space="preserve"> «Изменение остатков средств» - операции с денежными средствами во временном распоряжении и прочие изменения остатков средств;</w:t>
      </w:r>
    </w:p>
    <w:p w:rsidR="00015EB5" w:rsidRPr="004C044E" w:rsidRDefault="00015EB5" w:rsidP="00015EB5">
      <w:pPr>
        <w:jc w:val="both"/>
      </w:pPr>
      <w:r w:rsidRPr="004C044E">
        <w:rPr>
          <w:b/>
          <w:i/>
        </w:rPr>
        <w:t>раздел 4</w:t>
      </w:r>
      <w:r w:rsidRPr="004C044E">
        <w:t xml:space="preserve"> «Аналитическая информация по выбытиям».</w:t>
      </w:r>
    </w:p>
    <w:p w:rsidR="00015EB5" w:rsidRPr="004C044E" w:rsidRDefault="00015EB5" w:rsidP="00015EB5">
      <w:pPr>
        <w:ind w:firstLine="708"/>
        <w:jc w:val="both"/>
      </w:pPr>
      <w:r w:rsidRPr="004C044E">
        <w:t>В разделах 1-3 поступление, выбытие и изменение остатков денежных средств отражаются раздельно в разрезе текущих, инвестиционных и финансовых операций. В разделе 4 детализируется по аналитическим КБК информация о выбытии только по текущим и инвестиционным операциям.</w:t>
      </w:r>
    </w:p>
    <w:p w:rsidR="00015EB5" w:rsidRPr="004C044E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</w:p>
    <w:p w:rsidR="00015EB5" w:rsidRPr="006B1F1F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  <w:r w:rsidRPr="006B1F1F">
        <w:rPr>
          <w:b/>
          <w:bCs/>
        </w:rPr>
        <w:t>Раздел 4 «Анализ показателей финансовой отчетности</w:t>
      </w:r>
    </w:p>
    <w:p w:rsidR="00015EB5" w:rsidRDefault="00015EB5" w:rsidP="00015EB5">
      <w:pPr>
        <w:autoSpaceDE w:val="0"/>
        <w:autoSpaceDN w:val="0"/>
        <w:adjustRightInd w:val="0"/>
        <w:jc w:val="center"/>
        <w:rPr>
          <w:b/>
          <w:bCs/>
        </w:rPr>
      </w:pPr>
      <w:r w:rsidRPr="006B1F1F">
        <w:rPr>
          <w:b/>
          <w:bCs/>
        </w:rPr>
        <w:t>субъекта бюджетной отчетности»</w:t>
      </w: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Pr="004C044E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4C044E">
        <w:rPr>
          <w:b/>
          <w:bCs/>
        </w:rPr>
        <w:t xml:space="preserve">«Сведения о движении нефинансовых активов». </w:t>
      </w:r>
    </w:p>
    <w:p w:rsidR="00015EB5" w:rsidRPr="00CB6198" w:rsidRDefault="00015EB5" w:rsidP="00015E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B6198">
        <w:t>В реестре муниципальной собственности находится 96 объекта движимого (6) и недвижимого (90) имущества. Инвентаризация проводится ежегодно.</w:t>
      </w:r>
    </w:p>
    <w:p w:rsidR="00015EB5" w:rsidRPr="00CB6198" w:rsidRDefault="00015EB5" w:rsidP="00015EB5">
      <w:pPr>
        <w:autoSpaceDE w:val="0"/>
        <w:autoSpaceDN w:val="0"/>
        <w:adjustRightInd w:val="0"/>
        <w:rPr>
          <w:b/>
          <w:bCs/>
        </w:rPr>
      </w:pPr>
      <w:r w:rsidRPr="00CB6198">
        <w:rPr>
          <w:bCs/>
        </w:rPr>
        <w:t>Информация о нефинансовых активах</w:t>
      </w:r>
      <w:r w:rsidRPr="00CB6198">
        <w:rPr>
          <w:b/>
          <w:bCs/>
        </w:rPr>
        <w:t xml:space="preserve"> форма 0503168.</w:t>
      </w:r>
    </w:p>
    <w:p w:rsidR="00015EB5" w:rsidRPr="00CB6198" w:rsidRDefault="00015EB5" w:rsidP="00015EB5">
      <w:pPr>
        <w:ind w:firstLine="708"/>
        <w:jc w:val="both"/>
      </w:pPr>
      <w:r w:rsidRPr="00CB6198">
        <w:t>Форма содержит данные о движении нефинансовых активов бюджетного учреждения и составляется раздельно по видам финансовых активов: основные средства, нематериальные активы, материальные запасы, непроизведенные активы.</w:t>
      </w:r>
    </w:p>
    <w:p w:rsidR="00015EB5" w:rsidRPr="00CB6198" w:rsidRDefault="00015EB5" w:rsidP="00015EB5">
      <w:pPr>
        <w:ind w:firstLine="708"/>
        <w:jc w:val="both"/>
      </w:pPr>
      <w:r w:rsidRPr="00CB6198">
        <w:t xml:space="preserve">В первом разделе отражено движение имущества, находящегося в оперативном управлении. </w:t>
      </w:r>
      <w:r w:rsidR="00606385" w:rsidRPr="006B1F1F">
        <w:t xml:space="preserve">Поступило основных средств на </w:t>
      </w:r>
      <w:r w:rsidR="00A07A66">
        <w:t>88,99</w:t>
      </w:r>
      <w:r w:rsidR="00606385" w:rsidRPr="006B1F1F">
        <w:t xml:space="preserve"> тыс. рублей, из них машины и оборудования на </w:t>
      </w:r>
      <w:r w:rsidR="00A07A66">
        <w:t>0,00</w:t>
      </w:r>
      <w:r w:rsidR="00606385" w:rsidRPr="006B1F1F">
        <w:t xml:space="preserve"> </w:t>
      </w:r>
      <w:r w:rsidR="006B1F1F" w:rsidRPr="006B1F1F">
        <w:t xml:space="preserve">тыс. рублей </w:t>
      </w:r>
      <w:r w:rsidR="00606385" w:rsidRPr="006B1F1F">
        <w:t xml:space="preserve">и прочие основные средства </w:t>
      </w:r>
      <w:r w:rsidR="00A07A66">
        <w:t>88,99</w:t>
      </w:r>
      <w:r w:rsidR="00606385" w:rsidRPr="006B1F1F">
        <w:t xml:space="preserve"> тыс. рублей</w:t>
      </w:r>
      <w:r w:rsidR="006B1F1F">
        <w:t xml:space="preserve"> и выбытия (списания) </w:t>
      </w:r>
      <w:r w:rsidR="00CA2C3A">
        <w:t xml:space="preserve">не </w:t>
      </w:r>
      <w:r w:rsidR="006B1F1F">
        <w:t>производило</w:t>
      </w:r>
      <w:r w:rsidRPr="006B1F1F">
        <w:t>сь</w:t>
      </w:r>
      <w:r w:rsidR="00CA2C3A">
        <w:t>.</w:t>
      </w:r>
    </w:p>
    <w:p w:rsidR="00015EB5" w:rsidRPr="00CB6198" w:rsidRDefault="00015EB5" w:rsidP="00015EB5">
      <w:pPr>
        <w:ind w:firstLine="708"/>
        <w:jc w:val="both"/>
      </w:pPr>
      <w:r w:rsidRPr="006B1F1F">
        <w:t>Во втором</w:t>
      </w:r>
      <w:r w:rsidRPr="00CB6198">
        <w:t xml:space="preserve"> разделе отражено движение имущества казны. Поступления </w:t>
      </w:r>
      <w:r w:rsidR="00CA2C3A">
        <w:t xml:space="preserve">имущества казны </w:t>
      </w:r>
      <w:r w:rsidR="007D6497">
        <w:t>не</w:t>
      </w:r>
      <w:r w:rsidRPr="00CB6198">
        <w:t xml:space="preserve"> производилось.</w:t>
      </w:r>
      <w:r w:rsidR="00CA2C3A">
        <w:t xml:space="preserve"> Списание имущества казны на 111,24 тыс. руб.</w:t>
      </w:r>
    </w:p>
    <w:p w:rsidR="00015EB5" w:rsidRPr="00CB6198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6B1F1F" w:rsidRDefault="006B1F1F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6B1F1F" w:rsidRDefault="006B1F1F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7D6497" w:rsidRDefault="007D6497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Pr="00CB6198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CB6198">
        <w:rPr>
          <w:b/>
          <w:bCs/>
        </w:rPr>
        <w:lastRenderedPageBreak/>
        <w:t>Сведения по дебиторской и кредиторской задолженности (Ф.0503169)</w:t>
      </w:r>
    </w:p>
    <w:p w:rsidR="00015EB5" w:rsidRPr="00CB6198" w:rsidRDefault="00015EB5" w:rsidP="00015EB5">
      <w:pPr>
        <w:autoSpaceDE w:val="0"/>
        <w:autoSpaceDN w:val="0"/>
        <w:adjustRightInd w:val="0"/>
        <w:jc w:val="both"/>
      </w:pPr>
      <w:r w:rsidRPr="00CB6198">
        <w:rPr>
          <w:b/>
          <w:bCs/>
        </w:rPr>
        <w:t xml:space="preserve">Дебиторская задолженность </w:t>
      </w:r>
      <w:r w:rsidRPr="00CB6198">
        <w:t xml:space="preserve">по бюджетной деятельности на конец </w:t>
      </w:r>
      <w:r w:rsidR="00D176F1">
        <w:t xml:space="preserve">отчетного года составляет </w:t>
      </w:r>
      <w:r w:rsidR="0068341F">
        <w:t>2,08</w:t>
      </w:r>
      <w:r w:rsidRPr="00CB6198">
        <w:t xml:space="preserve"> тыс. рублей, в том числе:</w:t>
      </w:r>
    </w:p>
    <w:p w:rsidR="008D30D6" w:rsidRDefault="00015EB5" w:rsidP="00015EB5">
      <w:pPr>
        <w:autoSpaceDE w:val="0"/>
        <w:autoSpaceDN w:val="0"/>
        <w:adjustRightInd w:val="0"/>
        <w:jc w:val="both"/>
      </w:pPr>
      <w:r w:rsidRPr="00CB6198">
        <w:t>- по счету 205.21.00 «Расчеты по доходам от операционной аренды» - 2,0 тыс. рублей.</w:t>
      </w:r>
    </w:p>
    <w:p w:rsidR="0068341F" w:rsidRPr="00CB6198" w:rsidRDefault="0068341F" w:rsidP="00015EB5">
      <w:pPr>
        <w:autoSpaceDE w:val="0"/>
        <w:autoSpaceDN w:val="0"/>
        <w:adjustRightInd w:val="0"/>
        <w:jc w:val="both"/>
      </w:pPr>
      <w:r w:rsidRPr="00CB6198">
        <w:t xml:space="preserve">- по счету </w:t>
      </w:r>
      <w:r>
        <w:t>303.06</w:t>
      </w:r>
      <w:r w:rsidRPr="00CB6198">
        <w:t xml:space="preserve">.00 «Расчеты по </w:t>
      </w:r>
      <w:r>
        <w:t>страховым взносам ФСС 0,2 %» - 0</w:t>
      </w:r>
      <w:r w:rsidRPr="00CB6198">
        <w:t>,0</w:t>
      </w:r>
      <w:r>
        <w:t>8</w:t>
      </w:r>
      <w:r w:rsidRPr="00CB6198">
        <w:t xml:space="preserve"> тыс. рублей.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CB6198">
        <w:t>Эти показатели также отражены в активе баланса ф. 0503130 по соответствующим счетам.</w:t>
      </w:r>
    </w:p>
    <w:p w:rsidR="008D30D6" w:rsidRPr="00CB6198" w:rsidRDefault="008D30D6" w:rsidP="00015EB5">
      <w:pPr>
        <w:autoSpaceDE w:val="0"/>
        <w:autoSpaceDN w:val="0"/>
        <w:adjustRightInd w:val="0"/>
        <w:jc w:val="both"/>
      </w:pPr>
    </w:p>
    <w:p w:rsidR="00015EB5" w:rsidRPr="009E6938" w:rsidRDefault="00015EB5" w:rsidP="00015EB5">
      <w:pPr>
        <w:autoSpaceDE w:val="0"/>
        <w:autoSpaceDN w:val="0"/>
        <w:adjustRightInd w:val="0"/>
        <w:jc w:val="both"/>
      </w:pPr>
      <w:r w:rsidRPr="009E6938">
        <w:rPr>
          <w:b/>
          <w:bCs/>
        </w:rPr>
        <w:t xml:space="preserve">Кредиторская задолженность </w:t>
      </w:r>
      <w:r w:rsidRPr="009E6938">
        <w:t xml:space="preserve">по бюджетной деятельности составила </w:t>
      </w:r>
      <w:r w:rsidR="00B03B44">
        <w:t>134,47</w:t>
      </w:r>
      <w:r w:rsidRPr="009E6938">
        <w:t xml:space="preserve"> тыс. рублей, в том числе: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 xml:space="preserve">- по счету 302.11.00 «Расчеты по заработной плате» - </w:t>
      </w:r>
      <w:r w:rsidR="00B03B44">
        <w:t>(</w:t>
      </w:r>
      <w:r w:rsidR="00B03B44" w:rsidRPr="00B03B44">
        <w:rPr>
          <w:color w:val="FF0000"/>
        </w:rPr>
        <w:t>-10,</w:t>
      </w:r>
      <w:r w:rsidRPr="00B03B44">
        <w:rPr>
          <w:color w:val="FF0000"/>
        </w:rPr>
        <w:t xml:space="preserve"> тыс. рублей</w:t>
      </w:r>
      <w:r w:rsidR="00B03B44">
        <w:t>)</w:t>
      </w:r>
      <w:r>
        <w:t>;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 xml:space="preserve">- по счету 302.26.00 « Расчеты по прочим работам, услугам» - </w:t>
      </w:r>
      <w:r w:rsidR="00B03B44">
        <w:t>110,70</w:t>
      </w:r>
      <w:r>
        <w:t xml:space="preserve"> тыс. рублей;</w:t>
      </w:r>
    </w:p>
    <w:p w:rsidR="00015EB5" w:rsidRDefault="00B03B44" w:rsidP="00015EB5">
      <w:pPr>
        <w:autoSpaceDE w:val="0"/>
        <w:autoSpaceDN w:val="0"/>
        <w:adjustRightInd w:val="0"/>
        <w:jc w:val="both"/>
      </w:pPr>
      <w:r>
        <w:t>- по счету 302.41</w:t>
      </w:r>
      <w:r w:rsidR="00015EB5">
        <w:t>.00 «</w:t>
      </w:r>
      <w:r w:rsidRPr="00B03B44">
        <w:rPr>
          <w:color w:val="000000" w:themeColor="text1"/>
          <w:szCs w:val="24"/>
          <w:shd w:val="clear" w:color="auto" w:fill="FFFFFF" w:themeFill="background1"/>
        </w:rPr>
        <w:t>Расчеты по безвозмездным перечислениям государственным и муниципальным организациям с государственными (муниципальными) бюджетными и автономными учреждениями</w:t>
      </w:r>
      <w:r w:rsidR="00015EB5">
        <w:t xml:space="preserve">» - </w:t>
      </w:r>
      <w:r>
        <w:t>33,77</w:t>
      </w:r>
      <w:r w:rsidR="00015EB5">
        <w:t xml:space="preserve"> тыс. рублей;</w:t>
      </w:r>
    </w:p>
    <w:p w:rsidR="004C59FA" w:rsidRDefault="004C59FA" w:rsidP="00015EB5">
      <w:pPr>
        <w:autoSpaceDE w:val="0"/>
        <w:autoSpaceDN w:val="0"/>
        <w:adjustRightInd w:val="0"/>
        <w:jc w:val="both"/>
      </w:pPr>
    </w:p>
    <w:p w:rsidR="00015EB5" w:rsidRDefault="00015EB5" w:rsidP="00015EB5">
      <w:pPr>
        <w:autoSpaceDE w:val="0"/>
        <w:autoSpaceDN w:val="0"/>
        <w:adjustRightInd w:val="0"/>
        <w:ind w:firstLine="709"/>
        <w:jc w:val="both"/>
      </w:pPr>
      <w:r w:rsidRPr="000A5CB9">
        <w:t>Детальная расшифровка кредиторской задолженности по счетам 302.00 представлена в следующей таблице:</w:t>
      </w:r>
    </w:p>
    <w:p w:rsidR="002C00CC" w:rsidRDefault="002C00CC" w:rsidP="00015EB5">
      <w:pPr>
        <w:autoSpaceDE w:val="0"/>
        <w:autoSpaceDN w:val="0"/>
        <w:adjustRightInd w:val="0"/>
        <w:ind w:firstLine="709"/>
        <w:jc w:val="both"/>
      </w:pPr>
      <w:r>
        <w:t>302.11.000</w:t>
      </w:r>
    </w:p>
    <w:tbl>
      <w:tblPr>
        <w:tblW w:w="9663" w:type="dxa"/>
        <w:tblInd w:w="-441" w:type="dxa"/>
        <w:tblLook w:val="04A0"/>
      </w:tblPr>
      <w:tblGrid>
        <w:gridCol w:w="285"/>
        <w:gridCol w:w="587"/>
        <w:gridCol w:w="296"/>
        <w:gridCol w:w="296"/>
        <w:gridCol w:w="1047"/>
        <w:gridCol w:w="297"/>
        <w:gridCol w:w="255"/>
        <w:gridCol w:w="255"/>
        <w:gridCol w:w="255"/>
        <w:gridCol w:w="256"/>
        <w:gridCol w:w="914"/>
        <w:gridCol w:w="417"/>
        <w:gridCol w:w="780"/>
        <w:gridCol w:w="368"/>
        <w:gridCol w:w="240"/>
        <w:gridCol w:w="281"/>
        <w:gridCol w:w="741"/>
        <w:gridCol w:w="252"/>
        <w:gridCol w:w="252"/>
        <w:gridCol w:w="252"/>
        <w:gridCol w:w="252"/>
        <w:gridCol w:w="253"/>
        <w:gridCol w:w="252"/>
        <w:gridCol w:w="580"/>
      </w:tblGrid>
      <w:tr w:rsidR="002C00CC" w:rsidRPr="002C00CC" w:rsidTr="002C00CC">
        <w:trPr>
          <w:trHeight w:val="402"/>
        </w:trPr>
        <w:tc>
          <w:tcPr>
            <w:tcW w:w="9663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[00001]  Козлова Алевтина Владимировна (Администрация Мегрегского сельского поселения)</w:t>
            </w:r>
          </w:p>
        </w:tc>
      </w:tr>
      <w:tr w:rsidR="002C00CC" w:rsidRPr="002C00CC" w:rsidTr="002C00CC">
        <w:trPr>
          <w:trHeight w:val="229"/>
        </w:trPr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C00CC" w:rsidRPr="002C00CC" w:rsidTr="002C00CC">
        <w:trPr>
          <w:trHeight w:val="229"/>
        </w:trPr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0102.4000010150.121</w:t>
            </w: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0102.4000010150.121</w:t>
            </w:r>
          </w:p>
        </w:tc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9 422,88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485 466,39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466 043,51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C00CC" w:rsidRPr="002C00CC" w:rsidTr="002C00CC">
        <w:trPr>
          <w:trHeight w:val="229"/>
        </w:trPr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C00CC" w:rsidRPr="002C00CC" w:rsidTr="002C00CC">
        <w:trPr>
          <w:trHeight w:val="217"/>
        </w:trPr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9 422,88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496 987,19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477 564,31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C00CC" w:rsidRPr="002C00CC" w:rsidTr="002C00CC">
        <w:trPr>
          <w:trHeight w:val="217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Романова Т.В.</w:t>
            </w:r>
          </w:p>
        </w:tc>
      </w:tr>
      <w:tr w:rsidR="002C00CC" w:rsidRPr="002C00CC" w:rsidTr="002C00CC">
        <w:trPr>
          <w:trHeight w:val="203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00C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00C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Расшифровка подписи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C00CC" w:rsidRDefault="002C00CC" w:rsidP="002C00CC">
      <w:pPr>
        <w:autoSpaceDE w:val="0"/>
        <w:autoSpaceDN w:val="0"/>
        <w:adjustRightInd w:val="0"/>
        <w:jc w:val="both"/>
      </w:pPr>
    </w:p>
    <w:p w:rsidR="00015EB5" w:rsidRDefault="002C00CC" w:rsidP="00015EB5">
      <w:pPr>
        <w:autoSpaceDE w:val="0"/>
        <w:autoSpaceDN w:val="0"/>
        <w:adjustRightInd w:val="0"/>
        <w:ind w:firstLine="709"/>
        <w:jc w:val="both"/>
      </w:pPr>
      <w:r>
        <w:t>302.26.000</w:t>
      </w:r>
    </w:p>
    <w:tbl>
      <w:tblPr>
        <w:tblW w:w="9623" w:type="dxa"/>
        <w:tblInd w:w="-366" w:type="dxa"/>
        <w:tblLook w:val="04A0"/>
      </w:tblPr>
      <w:tblGrid>
        <w:gridCol w:w="266"/>
        <w:gridCol w:w="506"/>
        <w:gridCol w:w="593"/>
        <w:gridCol w:w="277"/>
        <w:gridCol w:w="277"/>
        <w:gridCol w:w="654"/>
        <w:gridCol w:w="258"/>
        <w:gridCol w:w="277"/>
        <w:gridCol w:w="258"/>
        <w:gridCol w:w="1055"/>
        <w:gridCol w:w="258"/>
        <w:gridCol w:w="657"/>
        <w:gridCol w:w="740"/>
        <w:gridCol w:w="261"/>
        <w:gridCol w:w="273"/>
        <w:gridCol w:w="258"/>
        <w:gridCol w:w="1088"/>
        <w:gridCol w:w="336"/>
        <w:gridCol w:w="321"/>
        <w:gridCol w:w="1010"/>
      </w:tblGrid>
      <w:tr w:rsidR="00BB5DDD" w:rsidRPr="00BB5DDD" w:rsidTr="002C00CC">
        <w:trPr>
          <w:trHeight w:val="195"/>
        </w:trPr>
        <w:tc>
          <w:tcPr>
            <w:tcW w:w="9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B5DDD" w:rsidRPr="00BB5DDD" w:rsidTr="002C00CC">
        <w:trPr>
          <w:trHeight w:val="276"/>
        </w:trPr>
        <w:tc>
          <w:tcPr>
            <w:tcW w:w="7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Остаток на 01.01.2022</w:t>
            </w:r>
          </w:p>
        </w:tc>
        <w:tc>
          <w:tcPr>
            <w:tcW w:w="1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Обороты за период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Остаток на 01.01.2023</w:t>
            </w:r>
          </w:p>
        </w:tc>
      </w:tr>
      <w:tr w:rsidR="00BB5DDD" w:rsidRPr="00BB5DDD" w:rsidTr="002C00CC">
        <w:trPr>
          <w:trHeight w:val="293"/>
        </w:trPr>
        <w:tc>
          <w:tcPr>
            <w:tcW w:w="7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Кредит</w:t>
            </w:r>
          </w:p>
        </w:tc>
      </w:tr>
      <w:tr w:rsidR="00BB5DDD" w:rsidRPr="00BB5DDD" w:rsidTr="002C00CC">
        <w:trPr>
          <w:trHeight w:val="276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B5DDD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</w:tr>
      <w:tr w:rsidR="00BB5DDD" w:rsidRPr="00BB5DDD" w:rsidTr="002C00CC">
        <w:trPr>
          <w:trHeight w:val="660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Договор №2ПТ/052-ТС-20/ПС от 05.03.2020 (ООО "НПО "Криста") Техническое сопровождение ПП Автоматизированная система "Управление имуществом, Бюджет поселения"</w:t>
            </w:r>
          </w:p>
        </w:tc>
      </w:tr>
      <w:tr w:rsidR="00BB5DDD" w:rsidRPr="00BB5DDD" w:rsidTr="002C00CC">
        <w:trPr>
          <w:trHeight w:val="253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0104.4000010120.242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0104.4000010120.242</w:t>
            </w:r>
          </w:p>
        </w:tc>
        <w:tc>
          <w:tcPr>
            <w:tcW w:w="6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36 400,00</w:t>
            </w:r>
          </w:p>
        </w:tc>
      </w:tr>
      <w:tr w:rsidR="00BB5DDD" w:rsidRPr="00BB5DDD" w:rsidTr="002C00CC">
        <w:trPr>
          <w:trHeight w:val="704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Договор №4ПТ/053-ТС-21/ПС от 27.01.2021 (ООО "НПО "Криста") Техническое сопровождение ПП Автоматизированная система "Управление имуществом, Бюджет поселения"</w:t>
            </w:r>
          </w:p>
        </w:tc>
      </w:tr>
      <w:tr w:rsidR="00BB5DDD" w:rsidRPr="00BB5DDD" w:rsidTr="002C00CC">
        <w:trPr>
          <w:trHeight w:val="276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0104.4000010120.242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0104.4000010120.242</w:t>
            </w:r>
          </w:p>
        </w:tc>
        <w:tc>
          <w:tcPr>
            <w:tcW w:w="6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65 520,00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65 520,00</w:t>
            </w:r>
          </w:p>
        </w:tc>
      </w:tr>
      <w:tr w:rsidR="00BB5DDD" w:rsidRPr="00BB5DDD" w:rsidTr="002C00CC">
        <w:trPr>
          <w:trHeight w:val="557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Договор №б/н от 01.09.2022 (ИП Калецова Анна Васильевна) Оказание услуг по изготовлению межевого плана земельного участка в д. Обжа для размещения детской площадки: Реализация ТОС "Pizin hieru - деревня Обжа" социально - значимого проекта "Спортивно-досу</w:t>
            </w:r>
          </w:p>
        </w:tc>
      </w:tr>
      <w:tr w:rsidR="00BB5DDD" w:rsidRPr="00BB5DDD" w:rsidTr="002C00CC">
        <w:trPr>
          <w:trHeight w:val="411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0412.0200134010.244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0412.0200134010.244</w:t>
            </w:r>
          </w:p>
        </w:tc>
        <w:tc>
          <w:tcPr>
            <w:tcW w:w="6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1 534,66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10 314,66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8 780,00</w:t>
            </w:r>
          </w:p>
        </w:tc>
      </w:tr>
      <w:tr w:rsidR="00BB5DDD" w:rsidRPr="00BB5DDD" w:rsidTr="002C00CC">
        <w:trPr>
          <w:trHeight w:val="276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110 700,00</w:t>
            </w:r>
          </w:p>
        </w:tc>
      </w:tr>
      <w:tr w:rsidR="00BB5DDD" w:rsidRPr="00BB5DDD" w:rsidTr="002C00CC">
        <w:trPr>
          <w:trHeight w:val="276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5DD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Романова Т.В.</w:t>
            </w:r>
          </w:p>
        </w:tc>
      </w:tr>
      <w:tr w:rsidR="00BB5DDD" w:rsidRPr="00BB5DDD" w:rsidTr="002C00CC">
        <w:trPr>
          <w:trHeight w:val="587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B5DD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D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5DDD"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5D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5DDD"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5DDD">
              <w:rPr>
                <w:rFonts w:ascii="Arial" w:hAnsi="Arial" w:cs="Arial"/>
                <w:color w:val="000000"/>
                <w:sz w:val="14"/>
                <w:szCs w:val="14"/>
              </w:rPr>
              <w:t>Расшифровка подписи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DDD" w:rsidRPr="00BB5DDD" w:rsidRDefault="00BB5DDD" w:rsidP="00BB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DD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15EB5" w:rsidRPr="002C00CC" w:rsidRDefault="002C00CC" w:rsidP="00015EB5">
      <w:pPr>
        <w:autoSpaceDE w:val="0"/>
        <w:autoSpaceDN w:val="0"/>
        <w:adjustRightInd w:val="0"/>
        <w:jc w:val="both"/>
      </w:pPr>
      <w:r w:rsidRPr="002C00CC">
        <w:t>302.41.000</w:t>
      </w:r>
    </w:p>
    <w:tbl>
      <w:tblPr>
        <w:tblW w:w="9311" w:type="dxa"/>
        <w:tblLook w:val="04A0"/>
      </w:tblPr>
      <w:tblGrid>
        <w:gridCol w:w="277"/>
        <w:gridCol w:w="457"/>
        <w:gridCol w:w="546"/>
        <w:gridCol w:w="371"/>
        <w:gridCol w:w="367"/>
        <w:gridCol w:w="611"/>
        <w:gridCol w:w="270"/>
        <w:gridCol w:w="270"/>
        <w:gridCol w:w="270"/>
        <w:gridCol w:w="959"/>
        <w:gridCol w:w="324"/>
        <w:gridCol w:w="273"/>
        <w:gridCol w:w="274"/>
        <w:gridCol w:w="344"/>
        <w:gridCol w:w="183"/>
        <w:gridCol w:w="204"/>
        <w:gridCol w:w="146"/>
        <w:gridCol w:w="273"/>
        <w:gridCol w:w="603"/>
        <w:gridCol w:w="999"/>
        <w:gridCol w:w="388"/>
        <w:gridCol w:w="902"/>
      </w:tblGrid>
      <w:tr w:rsidR="002C00CC" w:rsidRPr="002C00CC" w:rsidTr="002C00CC">
        <w:trPr>
          <w:trHeight w:val="51"/>
        </w:trPr>
        <w:tc>
          <w:tcPr>
            <w:tcW w:w="931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C00CC" w:rsidRPr="002C00CC" w:rsidTr="002C00CC">
        <w:trPr>
          <w:trHeight w:val="29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3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Соглашение №1-к от 20.01.2022 (МБУ "Мегрегский сельский Дом культуры") Субсидия на выполнение муниципального задания</w:t>
            </w:r>
          </w:p>
        </w:tc>
      </w:tr>
      <w:tr w:rsidR="002C00CC" w:rsidRPr="002C00CC" w:rsidTr="002C00CC">
        <w:trPr>
          <w:trHeight w:val="29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0801.4000010140.611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0801.4000010140.611</w:t>
            </w: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355 444,17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389 212,10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33 767,93</w:t>
            </w:r>
          </w:p>
        </w:tc>
      </w:tr>
      <w:tr w:rsidR="002C00CC" w:rsidRPr="002C00CC" w:rsidTr="002C00CC">
        <w:trPr>
          <w:trHeight w:val="29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467 944,17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501 712,10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33 767,93</w:t>
            </w:r>
          </w:p>
        </w:tc>
      </w:tr>
      <w:tr w:rsidR="002C00CC" w:rsidRPr="002C00CC" w:rsidTr="002C00CC">
        <w:trPr>
          <w:trHeight w:val="28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00C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0CC" w:rsidRPr="002C00CC" w:rsidRDefault="00AA1568" w:rsidP="002C0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Романова Т.В.</w:t>
            </w:r>
          </w:p>
        </w:tc>
      </w:tr>
      <w:tr w:rsidR="002C00CC" w:rsidRPr="002C00CC" w:rsidTr="002C00CC">
        <w:trPr>
          <w:trHeight w:val="28"/>
        </w:trPr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00C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00C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00C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0CC">
              <w:rPr>
                <w:rFonts w:ascii="Arial" w:hAnsi="Arial" w:cs="Arial"/>
                <w:color w:val="000000"/>
                <w:sz w:val="14"/>
                <w:szCs w:val="14"/>
              </w:rPr>
              <w:t>Расшифровка подписи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0CC" w:rsidRPr="002C00CC" w:rsidRDefault="002C00CC" w:rsidP="002C0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0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B5DDD" w:rsidRPr="00A12CF8" w:rsidRDefault="00BB5DDD" w:rsidP="00015EB5">
      <w:pPr>
        <w:autoSpaceDE w:val="0"/>
        <w:autoSpaceDN w:val="0"/>
        <w:adjustRightInd w:val="0"/>
        <w:jc w:val="both"/>
        <w:rPr>
          <w:highlight w:val="yellow"/>
        </w:rPr>
      </w:pPr>
    </w:p>
    <w:p w:rsidR="008A59EE" w:rsidRDefault="008A59EE" w:rsidP="00015EB5">
      <w:pPr>
        <w:autoSpaceDE w:val="0"/>
        <w:autoSpaceDN w:val="0"/>
        <w:adjustRightInd w:val="0"/>
        <w:ind w:firstLine="708"/>
        <w:jc w:val="both"/>
      </w:pPr>
    </w:p>
    <w:p w:rsidR="00015EB5" w:rsidRPr="009F507F" w:rsidRDefault="00015EB5" w:rsidP="00015EB5">
      <w:pPr>
        <w:autoSpaceDE w:val="0"/>
        <w:autoSpaceDN w:val="0"/>
        <w:adjustRightInd w:val="0"/>
        <w:ind w:firstLine="708"/>
        <w:jc w:val="both"/>
      </w:pPr>
      <w:r w:rsidRPr="009F507F">
        <w:t>По всем направлениям ведется работа по уменьшению кредиторской и дебиторской задолженности, проводится инвентаризация расчетов и обязательств, анализируется потребность в приобретаемых услугах, расторгаются договоры, не представляющие значимость для эффективной работы учреждения. Дальнейшее гашение кредиторской задолженности будет производиться при поступлении денежных средств, в соответствии с очередностью платежей и даты поступления счетов-фактур и актов выполненных работ при поступлении финансовых средств.</w:t>
      </w: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Pr="003B1C5C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  <w:r w:rsidRPr="003B1C5C">
        <w:rPr>
          <w:b/>
          <w:bCs/>
        </w:rPr>
        <w:t>Отчет о финансовых результатах деятельности (ф. 0503121)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3B1C5C">
        <w:t>В данном отчете:</w:t>
      </w:r>
    </w:p>
    <w:p w:rsidR="008A6A66" w:rsidRPr="003B1C5C" w:rsidRDefault="008A6A66" w:rsidP="00015EB5">
      <w:pPr>
        <w:autoSpaceDE w:val="0"/>
        <w:autoSpaceDN w:val="0"/>
        <w:adjustRightInd w:val="0"/>
        <w:jc w:val="both"/>
      </w:pP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1. по строке 010 отраженны доходы в сумме </w:t>
      </w:r>
      <w:r w:rsidR="002C290B">
        <w:t>22 691,89</w:t>
      </w:r>
      <w:r w:rsidRPr="003B1C5C">
        <w:t xml:space="preserve"> тыс. рублей, в том числе:</w:t>
      </w: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- налоговые доходы – </w:t>
      </w:r>
      <w:r w:rsidR="008A6A66">
        <w:t>2</w:t>
      </w:r>
      <w:r w:rsidR="002C290B">
        <w:t> 769,05</w:t>
      </w:r>
      <w:r w:rsidRPr="003B1C5C">
        <w:t xml:space="preserve"> тыс. рублей;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- доходы от оказания платных услуг (работ), компенсаций затрат – </w:t>
      </w:r>
      <w:r w:rsidR="002C290B">
        <w:t>55,43</w:t>
      </w:r>
      <w:r w:rsidRPr="003B1C5C">
        <w:t xml:space="preserve"> тыс. рублей;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 xml:space="preserve">- безвозмездные денежные поступления текущего характера – </w:t>
      </w:r>
      <w:r w:rsidR="002C290B">
        <w:t>19 702,45</w:t>
      </w:r>
      <w:r>
        <w:t xml:space="preserve"> тыс. рублей.</w:t>
      </w:r>
    </w:p>
    <w:p w:rsidR="006B7243" w:rsidRDefault="006B7243" w:rsidP="00015EB5">
      <w:pPr>
        <w:autoSpaceDE w:val="0"/>
        <w:autoSpaceDN w:val="0"/>
        <w:adjustRightInd w:val="0"/>
        <w:jc w:val="both"/>
      </w:pPr>
      <w:r>
        <w:t>- доходы от операций с активами - 164,96</w:t>
      </w:r>
    </w:p>
    <w:p w:rsidR="008A6A66" w:rsidRDefault="008A6A66" w:rsidP="00015EB5">
      <w:pPr>
        <w:autoSpaceDE w:val="0"/>
        <w:autoSpaceDN w:val="0"/>
        <w:adjustRightInd w:val="0"/>
        <w:jc w:val="both"/>
      </w:pP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2. по строке 150 отражены расходы в сумме </w:t>
      </w:r>
      <w:r w:rsidR="00345017">
        <w:t>22 669,09</w:t>
      </w:r>
      <w:r w:rsidRPr="003B1C5C">
        <w:t xml:space="preserve"> тыс. рублей, в том числе: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 w:rsidRPr="003B1C5C">
        <w:t>- заработная плата – 1</w:t>
      </w:r>
      <w:r w:rsidR="00345017">
        <w:t> 244,</w:t>
      </w:r>
      <w:r w:rsidR="006B7243">
        <w:t>25</w:t>
      </w:r>
      <w:r w:rsidRPr="003B1C5C">
        <w:t xml:space="preserve"> тыс. рублей;</w:t>
      </w:r>
    </w:p>
    <w:p w:rsidR="00015EB5" w:rsidRDefault="00015EB5" w:rsidP="00015EB5">
      <w:pPr>
        <w:autoSpaceDE w:val="0"/>
        <w:autoSpaceDN w:val="0"/>
        <w:adjustRightInd w:val="0"/>
        <w:jc w:val="both"/>
      </w:pPr>
      <w:r>
        <w:t xml:space="preserve">- прочие несоциальные выплаты персоналу в денежной форме – </w:t>
      </w:r>
      <w:r w:rsidR="00345017">
        <w:t>45,</w:t>
      </w:r>
      <w:r w:rsidR="006B7243">
        <w:t>52</w:t>
      </w:r>
      <w:r>
        <w:t xml:space="preserve"> тыс. рублей;</w:t>
      </w: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- начисления на выплаты по оплате труда – </w:t>
      </w:r>
      <w:r w:rsidR="006B7243">
        <w:t>366,48</w:t>
      </w:r>
      <w:r w:rsidRPr="003B1C5C">
        <w:t xml:space="preserve"> тыс. рублей;</w:t>
      </w: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- услуги связи – </w:t>
      </w:r>
      <w:r w:rsidR="006B7243">
        <w:t>40,56</w:t>
      </w:r>
      <w:r w:rsidRPr="003B1C5C">
        <w:t xml:space="preserve"> тыс. рублей;</w:t>
      </w: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t xml:space="preserve">- коммунальные услуги – </w:t>
      </w:r>
      <w:r w:rsidR="00345017">
        <w:t>221,37</w:t>
      </w:r>
      <w:r w:rsidRPr="003B1C5C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работы, услуги по содержанию имущества – </w:t>
      </w:r>
      <w:r w:rsidR="00345017">
        <w:t>10,92</w:t>
      </w:r>
      <w:r w:rsidRPr="00FF716E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прочие работы, услуги – </w:t>
      </w:r>
      <w:r w:rsidR="00345017">
        <w:t>18 027,</w:t>
      </w:r>
      <w:r w:rsidR="006B7243">
        <w:t>86</w:t>
      </w:r>
      <w:r w:rsidRPr="00FF716E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безвозмездные перечисления (субсидия культуре) – </w:t>
      </w:r>
      <w:r w:rsidR="00345017">
        <w:t>501,71</w:t>
      </w:r>
      <w:r w:rsidRPr="00FF716E">
        <w:t xml:space="preserve"> тыс. рублей;</w:t>
      </w:r>
    </w:p>
    <w:p w:rsidR="00015EB5" w:rsidRPr="00FF716E" w:rsidRDefault="00015EB5" w:rsidP="00015EB5">
      <w:pPr>
        <w:spacing w:line="240" w:lineRule="atLeast"/>
        <w:jc w:val="both"/>
        <w:rPr>
          <w:rFonts w:ascii="Segoe UI" w:hAnsi="Segoe UI" w:cs="Segoe UI"/>
          <w:color w:val="000000"/>
          <w:sz w:val="20"/>
        </w:rPr>
      </w:pPr>
      <w:r w:rsidRPr="00FF716E">
        <w:t xml:space="preserve">- </w:t>
      </w:r>
      <w:r w:rsidR="00563860">
        <w:rPr>
          <w:color w:val="000000"/>
        </w:rPr>
        <w:t xml:space="preserve">безвозмездные перечисления </w:t>
      </w:r>
      <w:r w:rsidR="00345017">
        <w:rPr>
          <w:color w:val="000000"/>
        </w:rPr>
        <w:t>некоммерческим организациям</w:t>
      </w:r>
      <w:r w:rsidRPr="00FF716E">
        <w:rPr>
          <w:rFonts w:ascii="Segoe UI" w:hAnsi="Segoe UI" w:cs="Segoe UI"/>
          <w:color w:val="000000"/>
          <w:sz w:val="20"/>
        </w:rPr>
        <w:t xml:space="preserve"> </w:t>
      </w:r>
      <w:r w:rsidRPr="00FF716E">
        <w:t xml:space="preserve">– </w:t>
      </w:r>
      <w:r w:rsidR="00345017">
        <w:t>550,84</w:t>
      </w:r>
      <w:r w:rsidRPr="00FF716E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амортизация – </w:t>
      </w:r>
      <w:r w:rsidR="00345017">
        <w:t>215,82</w:t>
      </w:r>
      <w:r w:rsidRPr="00FF716E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расходование материальных запасов – </w:t>
      </w:r>
      <w:r w:rsidR="00345017">
        <w:t>1 423,46</w:t>
      </w:r>
      <w:r w:rsidRPr="00FF716E">
        <w:t xml:space="preserve"> </w:t>
      </w:r>
      <w:r>
        <w:t xml:space="preserve">тыс. </w:t>
      </w:r>
      <w:r w:rsidRPr="00FF716E">
        <w:t>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налоги, пошлины и сборы – </w:t>
      </w:r>
      <w:r w:rsidR="006B7243">
        <w:t>2,97</w:t>
      </w:r>
      <w:r w:rsidRPr="00FF716E">
        <w:t xml:space="preserve"> тыс. рублей;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- штрафы за нарушение законодательства о налогах и сборах, законодательства о страховых взносах – </w:t>
      </w:r>
      <w:r w:rsidR="006B7243">
        <w:t>16,00</w:t>
      </w:r>
      <w:r w:rsidRPr="00FF716E">
        <w:t xml:space="preserve"> тыс. рублей.</w:t>
      </w:r>
    </w:p>
    <w:p w:rsidR="00563860" w:rsidRPr="00FF716E" w:rsidRDefault="00015EB5" w:rsidP="00563860">
      <w:pPr>
        <w:autoSpaceDE w:val="0"/>
        <w:autoSpaceDN w:val="0"/>
        <w:adjustRightInd w:val="0"/>
        <w:jc w:val="both"/>
      </w:pPr>
      <w:r w:rsidRPr="00FF716E">
        <w:t xml:space="preserve">- </w:t>
      </w:r>
      <w:r w:rsidR="00345017">
        <w:t xml:space="preserve">другие экономические санкции </w:t>
      </w:r>
      <w:r w:rsidR="00563860" w:rsidRPr="00FF716E">
        <w:t xml:space="preserve">– </w:t>
      </w:r>
      <w:r w:rsidR="00345017">
        <w:t>1,33</w:t>
      </w:r>
      <w:r w:rsidR="00563860" w:rsidRPr="00FF716E">
        <w:t xml:space="preserve"> тыс. рублей.</w:t>
      </w:r>
    </w:p>
    <w:p w:rsidR="00015EB5" w:rsidRPr="00A12CF8" w:rsidRDefault="00015EB5" w:rsidP="00563860">
      <w:pPr>
        <w:spacing w:line="240" w:lineRule="atLeast"/>
        <w:jc w:val="both"/>
        <w:rPr>
          <w:highlight w:val="yellow"/>
        </w:rPr>
      </w:pP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 xml:space="preserve">Чистый операционный результат – </w:t>
      </w:r>
      <w:r w:rsidR="00345017">
        <w:t>22,80</w:t>
      </w:r>
      <w:r w:rsidRPr="00FF716E">
        <w:t xml:space="preserve"> тыс. рублей.</w:t>
      </w:r>
    </w:p>
    <w:p w:rsidR="00015EB5" w:rsidRPr="003B1C5C" w:rsidRDefault="00015EB5" w:rsidP="00015EB5">
      <w:pPr>
        <w:autoSpaceDE w:val="0"/>
        <w:autoSpaceDN w:val="0"/>
        <w:adjustRightInd w:val="0"/>
        <w:rPr>
          <w:b/>
          <w:bCs/>
        </w:rPr>
      </w:pPr>
    </w:p>
    <w:p w:rsidR="00015EB5" w:rsidRPr="003B1C5C" w:rsidRDefault="00015EB5" w:rsidP="00015EB5">
      <w:pPr>
        <w:autoSpaceDE w:val="0"/>
        <w:autoSpaceDN w:val="0"/>
        <w:adjustRightInd w:val="0"/>
        <w:jc w:val="both"/>
      </w:pPr>
      <w:r w:rsidRPr="003B1C5C">
        <w:rPr>
          <w:b/>
          <w:bCs/>
        </w:rPr>
        <w:t xml:space="preserve">Сведения об изменении остатков валюты баланса </w:t>
      </w:r>
      <w:r w:rsidRPr="003B1C5C">
        <w:t xml:space="preserve">представлены в </w:t>
      </w:r>
      <w:r w:rsidRPr="003B1C5C">
        <w:rPr>
          <w:b/>
          <w:bCs/>
        </w:rPr>
        <w:t>ф. 0503173</w:t>
      </w:r>
      <w:r w:rsidRPr="003B1C5C">
        <w:t>.</w:t>
      </w:r>
    </w:p>
    <w:p w:rsidR="00015EB5" w:rsidRPr="003B1C5C" w:rsidRDefault="00015EB5" w:rsidP="00015EB5">
      <w:pPr>
        <w:autoSpaceDE w:val="0"/>
        <w:autoSpaceDN w:val="0"/>
        <w:adjustRightInd w:val="0"/>
        <w:ind w:firstLine="708"/>
        <w:jc w:val="both"/>
      </w:pPr>
      <w:r w:rsidRPr="003B1C5C">
        <w:t>Изменен</w:t>
      </w:r>
      <w:r w:rsidR="00563860">
        <w:t>ия</w:t>
      </w:r>
      <w:r w:rsidR="002637DE">
        <w:t xml:space="preserve"> валюты баланса на начало 2022</w:t>
      </w:r>
      <w:r w:rsidRPr="003B1C5C">
        <w:t xml:space="preserve"> года по сравнению с остатком на конец 20</w:t>
      </w:r>
      <w:r w:rsidR="008039B2">
        <w:t>21</w:t>
      </w:r>
      <w:r w:rsidRPr="003B1C5C">
        <w:t xml:space="preserve"> года не наблюдается.</w:t>
      </w:r>
    </w:p>
    <w:p w:rsidR="00015EB5" w:rsidRDefault="00015EB5" w:rsidP="00015EB5">
      <w:pPr>
        <w:autoSpaceDE w:val="0"/>
        <w:autoSpaceDN w:val="0"/>
        <w:adjustRightInd w:val="0"/>
        <w:jc w:val="both"/>
        <w:rPr>
          <w:b/>
          <w:bCs/>
        </w:rPr>
      </w:pPr>
    </w:p>
    <w:p w:rsidR="00015EB5" w:rsidRPr="009F507F" w:rsidRDefault="00015EB5" w:rsidP="00015EB5">
      <w:pPr>
        <w:autoSpaceDE w:val="0"/>
        <w:autoSpaceDN w:val="0"/>
        <w:adjustRightInd w:val="0"/>
        <w:jc w:val="both"/>
      </w:pPr>
      <w:r w:rsidRPr="009F507F">
        <w:rPr>
          <w:b/>
          <w:bCs/>
        </w:rPr>
        <w:t xml:space="preserve">Сведения об остатках денежных средств на счетах получателя бюджетных средств </w:t>
      </w:r>
      <w:r w:rsidRPr="009F507F">
        <w:t xml:space="preserve">представлены в </w:t>
      </w:r>
      <w:r w:rsidRPr="009F507F">
        <w:rPr>
          <w:b/>
          <w:bCs/>
        </w:rPr>
        <w:t>ф. 0503178</w:t>
      </w:r>
      <w:r w:rsidRPr="009F507F">
        <w:t>.</w:t>
      </w:r>
    </w:p>
    <w:p w:rsidR="00015EB5" w:rsidRPr="009F507F" w:rsidRDefault="00015EB5" w:rsidP="00015EB5">
      <w:pPr>
        <w:autoSpaceDE w:val="0"/>
        <w:autoSpaceDN w:val="0"/>
        <w:adjustRightInd w:val="0"/>
        <w:ind w:firstLine="708"/>
        <w:jc w:val="both"/>
      </w:pPr>
      <w:r w:rsidRPr="009F507F">
        <w:t>Это средства на лицевых счетах организации, поступившие во временное распоряжение для обеспечения исполнения гарантийного обязательства по муниципальным контрактам.</w:t>
      </w:r>
    </w:p>
    <w:p w:rsidR="00015EB5" w:rsidRPr="00A12CF8" w:rsidRDefault="00015EB5" w:rsidP="00015EB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rPr>
          <w:b/>
          <w:bCs/>
        </w:rPr>
        <w:t xml:space="preserve">Дополнительные сведения к пояснительной записке </w:t>
      </w:r>
    </w:p>
    <w:p w:rsidR="00015EB5" w:rsidRPr="00FF716E" w:rsidRDefault="00015EB5" w:rsidP="00015EB5">
      <w:pPr>
        <w:autoSpaceDE w:val="0"/>
        <w:autoSpaceDN w:val="0"/>
        <w:adjustRightInd w:val="0"/>
        <w:ind w:firstLine="708"/>
        <w:jc w:val="both"/>
      </w:pPr>
      <w:r w:rsidRPr="00FF716E">
        <w:t xml:space="preserve">Годовая отчетность об исполнении консолидируемого бюджета Мегрегского сельского поселения Олонецкого национального муниципального района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 н (с учетом изменений и дополнений), с учетом положений приказа Министерства финансов Российской Федерации от 06.08.2015 </w:t>
      </w:r>
      <w:r w:rsidRPr="00FF716E">
        <w:lastRenderedPageBreak/>
        <w:t xml:space="preserve">года № 124н «О внесении изменений в приказ Министерства финансов Российской Федерации от 1 декабря 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органами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Приказ 124н). Годовая бюджетная отчетность предоставляется Администрацией Мегрегского сельского поселения в Финансовое управление Олонецкого муниципального района в электронном виде в программе «WEB-консолидация» и на бумажном носителе. 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Бюджетный учет в сельском поселении осуществлялся с применением программ АС «Смета»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В связи с отсутствием показателей не представлены следующие формы: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0503166 «Сведения об исполнении мероприятий в рамках целевых программ»,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0503167 «Сведения о целевых иностранных кредитах»,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0503184 «Справка о суммах консолидируемых поступлений, подлежащих зачислению на счет бюджета»,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0503296 «Сведения об исполнении судебных решений по денежным обязательствам бюджета».</w:t>
      </w:r>
    </w:p>
    <w:p w:rsidR="00015EB5" w:rsidRPr="00A12CF8" w:rsidRDefault="00015EB5" w:rsidP="00015EB5">
      <w:pPr>
        <w:autoSpaceDE w:val="0"/>
        <w:autoSpaceDN w:val="0"/>
        <w:adjustRightInd w:val="0"/>
        <w:jc w:val="both"/>
        <w:rPr>
          <w:highlight w:val="yellow"/>
        </w:rPr>
      </w:pPr>
    </w:p>
    <w:p w:rsidR="00015EB5" w:rsidRPr="00A12CF8" w:rsidRDefault="00015EB5" w:rsidP="00015EB5">
      <w:pPr>
        <w:autoSpaceDE w:val="0"/>
        <w:autoSpaceDN w:val="0"/>
        <w:adjustRightInd w:val="0"/>
        <w:jc w:val="both"/>
        <w:rPr>
          <w:highlight w:val="yellow"/>
        </w:rPr>
      </w:pPr>
    </w:p>
    <w:p w:rsidR="00015EB5" w:rsidRPr="00FF716E" w:rsidRDefault="00015EB5" w:rsidP="00015EB5">
      <w:pPr>
        <w:autoSpaceDE w:val="0"/>
        <w:autoSpaceDN w:val="0"/>
        <w:adjustRightInd w:val="0"/>
        <w:jc w:val="both"/>
      </w:pPr>
      <w:r w:rsidRPr="00FF716E">
        <w:t>Глава Мегрегского сельского поселения                                                             А.В. Козлова</w:t>
      </w:r>
    </w:p>
    <w:p w:rsidR="00015EB5" w:rsidRPr="00FF716E" w:rsidRDefault="00015EB5" w:rsidP="00015EB5">
      <w:pPr>
        <w:autoSpaceDE w:val="0"/>
        <w:autoSpaceDN w:val="0"/>
        <w:adjustRightInd w:val="0"/>
        <w:jc w:val="both"/>
      </w:pPr>
    </w:p>
    <w:p w:rsidR="00015EB5" w:rsidRPr="00BA00A8" w:rsidRDefault="00015EB5" w:rsidP="00015EB5">
      <w:pPr>
        <w:jc w:val="both"/>
      </w:pPr>
      <w:r w:rsidRPr="00FF716E">
        <w:t xml:space="preserve">Бухгалтер                                                                                                                 </w:t>
      </w:r>
      <w:r>
        <w:t>Т.В. Романова</w:t>
      </w:r>
    </w:p>
    <w:p w:rsidR="00015EB5" w:rsidRPr="00BA00A8" w:rsidRDefault="00015EB5" w:rsidP="00015EB5">
      <w:pPr>
        <w:jc w:val="both"/>
      </w:pPr>
      <w:r>
        <w:t xml:space="preserve">       </w:t>
      </w:r>
    </w:p>
    <w:p w:rsidR="003E0AF4" w:rsidRPr="00015EB5" w:rsidRDefault="003E0AF4" w:rsidP="00015EB5"/>
    <w:sectPr w:rsidR="003E0AF4" w:rsidRPr="00015EB5" w:rsidSect="00D176F1">
      <w:headerReference w:type="even" r:id="rId7"/>
      <w:headerReference w:type="default" r:id="rId8"/>
      <w:pgSz w:w="11907" w:h="16840" w:code="9"/>
      <w:pgMar w:top="567" w:right="567" w:bottom="73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1C" w:rsidRDefault="00012F1C" w:rsidP="00B912A7">
      <w:r>
        <w:separator/>
      </w:r>
    </w:p>
  </w:endnote>
  <w:endnote w:type="continuationSeparator" w:id="1">
    <w:p w:rsidR="00012F1C" w:rsidRDefault="00012F1C" w:rsidP="00B9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1C" w:rsidRDefault="00012F1C" w:rsidP="00B912A7">
      <w:r>
        <w:separator/>
      </w:r>
    </w:p>
  </w:footnote>
  <w:footnote w:type="continuationSeparator" w:id="1">
    <w:p w:rsidR="00012F1C" w:rsidRDefault="00012F1C" w:rsidP="00B9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DD" w:rsidRDefault="00BB5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DDD" w:rsidRDefault="00BB5D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DD" w:rsidRDefault="00BB5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568">
      <w:rPr>
        <w:rStyle w:val="a5"/>
        <w:noProof/>
      </w:rPr>
      <w:t>2</w:t>
    </w:r>
    <w:r>
      <w:rPr>
        <w:rStyle w:val="a5"/>
      </w:rPr>
      <w:fldChar w:fldCharType="end"/>
    </w:r>
  </w:p>
  <w:p w:rsidR="00BB5DDD" w:rsidRDefault="00BB5D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A24"/>
    <w:multiLevelType w:val="hybridMultilevel"/>
    <w:tmpl w:val="ABBCF692"/>
    <w:lvl w:ilvl="0" w:tplc="AB046192">
      <w:start w:val="1"/>
      <w:numFmt w:val="bullet"/>
      <w:lvlText w:val=""/>
      <w:lvlJc w:val="left"/>
      <w:pPr>
        <w:tabs>
          <w:tab w:val="num" w:pos="740"/>
        </w:tabs>
        <w:ind w:left="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535EED"/>
    <w:multiLevelType w:val="multilevel"/>
    <w:tmpl w:val="1F535EE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741E"/>
    <w:multiLevelType w:val="multilevel"/>
    <w:tmpl w:val="274D7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4C1C"/>
    <w:multiLevelType w:val="hybridMultilevel"/>
    <w:tmpl w:val="41F0F0BA"/>
    <w:lvl w:ilvl="0" w:tplc="AB046192">
      <w:start w:val="1"/>
      <w:numFmt w:val="bullet"/>
      <w:lvlText w:val=""/>
      <w:lvlJc w:val="left"/>
      <w:pPr>
        <w:tabs>
          <w:tab w:val="num" w:pos="68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E7A77"/>
    <w:multiLevelType w:val="hybridMultilevel"/>
    <w:tmpl w:val="14D6A188"/>
    <w:lvl w:ilvl="0" w:tplc="0419000D">
      <w:start w:val="1"/>
      <w:numFmt w:val="bullet"/>
      <w:lvlText w:val=""/>
      <w:lvlJc w:val="left"/>
      <w:pPr>
        <w:tabs>
          <w:tab w:val="num" w:pos="740"/>
        </w:tabs>
        <w:ind w:left="6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54E36D8"/>
    <w:multiLevelType w:val="hybridMultilevel"/>
    <w:tmpl w:val="62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2376F"/>
    <w:multiLevelType w:val="hybridMultilevel"/>
    <w:tmpl w:val="C8C6D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9D0EF2"/>
    <w:multiLevelType w:val="multilevel"/>
    <w:tmpl w:val="6C9D0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1DB"/>
    <w:multiLevelType w:val="hybridMultilevel"/>
    <w:tmpl w:val="EDF20ACC"/>
    <w:lvl w:ilvl="0" w:tplc="178A7DEA">
      <w:start w:val="1"/>
      <w:numFmt w:val="decimal"/>
      <w:lvlText w:val="%1)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2B55BE"/>
    <w:multiLevelType w:val="hybridMultilevel"/>
    <w:tmpl w:val="12521F86"/>
    <w:lvl w:ilvl="0" w:tplc="33C43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61D5A"/>
    <w:multiLevelType w:val="hybridMultilevel"/>
    <w:tmpl w:val="8E9A1960"/>
    <w:lvl w:ilvl="0" w:tplc="AB046192">
      <w:start w:val="1"/>
      <w:numFmt w:val="bullet"/>
      <w:lvlText w:val=""/>
      <w:lvlJc w:val="left"/>
      <w:pPr>
        <w:tabs>
          <w:tab w:val="num" w:pos="1400"/>
        </w:tabs>
        <w:ind w:left="720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6D"/>
    <w:rsid w:val="00012F1C"/>
    <w:rsid w:val="00015EB5"/>
    <w:rsid w:val="0002654B"/>
    <w:rsid w:val="0004592A"/>
    <w:rsid w:val="000474BA"/>
    <w:rsid w:val="00081C6E"/>
    <w:rsid w:val="00090893"/>
    <w:rsid w:val="000B7994"/>
    <w:rsid w:val="000E7BAC"/>
    <w:rsid w:val="001408A3"/>
    <w:rsid w:val="001A45F4"/>
    <w:rsid w:val="001B15DF"/>
    <w:rsid w:val="002637DE"/>
    <w:rsid w:val="002C00CC"/>
    <w:rsid w:val="002C290B"/>
    <w:rsid w:val="002E38A6"/>
    <w:rsid w:val="003003FA"/>
    <w:rsid w:val="003063DD"/>
    <w:rsid w:val="00345017"/>
    <w:rsid w:val="0034716A"/>
    <w:rsid w:val="0038278C"/>
    <w:rsid w:val="00387BD5"/>
    <w:rsid w:val="003B255E"/>
    <w:rsid w:val="003B4520"/>
    <w:rsid w:val="003C3AA9"/>
    <w:rsid w:val="003E0AF4"/>
    <w:rsid w:val="00433227"/>
    <w:rsid w:val="004375B8"/>
    <w:rsid w:val="00440A00"/>
    <w:rsid w:val="00453A1D"/>
    <w:rsid w:val="00473136"/>
    <w:rsid w:val="004C4A0F"/>
    <w:rsid w:val="004C59FA"/>
    <w:rsid w:val="004F56DB"/>
    <w:rsid w:val="00523E7E"/>
    <w:rsid w:val="0054556D"/>
    <w:rsid w:val="00563860"/>
    <w:rsid w:val="005B0C97"/>
    <w:rsid w:val="005F4F90"/>
    <w:rsid w:val="00606385"/>
    <w:rsid w:val="006242A4"/>
    <w:rsid w:val="00637370"/>
    <w:rsid w:val="0068341F"/>
    <w:rsid w:val="006B1F1F"/>
    <w:rsid w:val="006B7243"/>
    <w:rsid w:val="006C5F27"/>
    <w:rsid w:val="006C7DDD"/>
    <w:rsid w:val="006E406C"/>
    <w:rsid w:val="00731EC1"/>
    <w:rsid w:val="00737CB9"/>
    <w:rsid w:val="00772EB9"/>
    <w:rsid w:val="0077778A"/>
    <w:rsid w:val="00790E59"/>
    <w:rsid w:val="0079796C"/>
    <w:rsid w:val="007D6497"/>
    <w:rsid w:val="007D7F88"/>
    <w:rsid w:val="008039B2"/>
    <w:rsid w:val="00815C16"/>
    <w:rsid w:val="0083403B"/>
    <w:rsid w:val="0087329A"/>
    <w:rsid w:val="00885DE5"/>
    <w:rsid w:val="00897D7F"/>
    <w:rsid w:val="008A59EE"/>
    <w:rsid w:val="008A6A66"/>
    <w:rsid w:val="008D30D6"/>
    <w:rsid w:val="008D7569"/>
    <w:rsid w:val="008F491F"/>
    <w:rsid w:val="00946B94"/>
    <w:rsid w:val="00950FF7"/>
    <w:rsid w:val="009A39CE"/>
    <w:rsid w:val="009C7246"/>
    <w:rsid w:val="009F748A"/>
    <w:rsid w:val="00A07A66"/>
    <w:rsid w:val="00A71DEE"/>
    <w:rsid w:val="00AA1568"/>
    <w:rsid w:val="00AF07AC"/>
    <w:rsid w:val="00B03B44"/>
    <w:rsid w:val="00B21FAC"/>
    <w:rsid w:val="00B422EA"/>
    <w:rsid w:val="00B57E30"/>
    <w:rsid w:val="00B912A7"/>
    <w:rsid w:val="00BB5DDD"/>
    <w:rsid w:val="00C14E97"/>
    <w:rsid w:val="00C432EC"/>
    <w:rsid w:val="00C511CE"/>
    <w:rsid w:val="00C82BB0"/>
    <w:rsid w:val="00CA2C3A"/>
    <w:rsid w:val="00CD75E8"/>
    <w:rsid w:val="00D176F1"/>
    <w:rsid w:val="00DA302F"/>
    <w:rsid w:val="00DF3D34"/>
    <w:rsid w:val="00E01FAF"/>
    <w:rsid w:val="00E205EB"/>
    <w:rsid w:val="00E53597"/>
    <w:rsid w:val="00E741BD"/>
    <w:rsid w:val="00F14D52"/>
    <w:rsid w:val="00F204ED"/>
    <w:rsid w:val="00FA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5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455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455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4556D"/>
  </w:style>
  <w:style w:type="paragraph" w:styleId="a6">
    <w:name w:val="Body Text"/>
    <w:basedOn w:val="a"/>
    <w:link w:val="a7"/>
    <w:rsid w:val="0054556D"/>
    <w:rPr>
      <w:sz w:val="28"/>
    </w:rPr>
  </w:style>
  <w:style w:type="character" w:customStyle="1" w:styleId="a7">
    <w:name w:val="Основной текст Знак"/>
    <w:basedOn w:val="a0"/>
    <w:link w:val="a6"/>
    <w:rsid w:val="00545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4556D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54556D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rsid w:val="00015EB5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731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2022-04-27T06:11:00Z</cp:lastPrinted>
  <dcterms:created xsi:type="dcterms:W3CDTF">2023-03-22T06:30:00Z</dcterms:created>
  <dcterms:modified xsi:type="dcterms:W3CDTF">2023-03-23T07:48:00Z</dcterms:modified>
</cp:coreProperties>
</file>