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627F" w14:textId="77777777" w:rsidR="006A11A5" w:rsidRPr="006A11A5" w:rsidRDefault="006A11A5" w:rsidP="006A11A5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b/>
          <w:bCs/>
          <w:color w:val="6D7274"/>
          <w:sz w:val="20"/>
          <w:szCs w:val="20"/>
          <w:u w:val="single"/>
          <w:lang w:eastAsia="ru-RU"/>
        </w:rPr>
        <w:t>Памятка по безопасному применению фейерверков, салютов и других пиротехнических изделий</w:t>
      </w:r>
    </w:p>
    <w:p w14:paraId="2434832C" w14:textId="77777777" w:rsidR="006A11A5" w:rsidRPr="006A11A5" w:rsidRDefault="006A11A5" w:rsidP="006A11A5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0D98EB15" w14:textId="77777777" w:rsidR="006A11A5" w:rsidRPr="006A11A5" w:rsidRDefault="006A11A5" w:rsidP="006A11A5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b/>
          <w:bCs/>
          <w:color w:val="6D7274"/>
          <w:sz w:val="20"/>
          <w:szCs w:val="20"/>
          <w:lang w:eastAsia="ru-RU"/>
        </w:rPr>
        <w:t>Дорогие друзья!</w:t>
      </w:r>
    </w:p>
    <w:p w14:paraId="3E7F2BAB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</w:p>
    <w:p w14:paraId="2FBB0AF3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Салюты и фейерверки 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 </w:t>
      </w:r>
      <w:r w:rsidRPr="006A11A5">
        <w:rPr>
          <w:rFonts w:ascii="Tahoma" w:eastAsia="Times New Roman" w:hAnsi="Tahoma" w:cs="Tahoma"/>
          <w:b/>
          <w:bCs/>
          <w:color w:val="6D7274"/>
          <w:sz w:val="20"/>
          <w:szCs w:val="20"/>
          <w:u w:val="single"/>
          <w:lang w:eastAsia="ru-RU"/>
        </w:rPr>
        <w:t>безопасным</w:t>
      </w: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.</w:t>
      </w:r>
    </w:p>
    <w:p w14:paraId="359FDF39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Любой фейерверк – отнюдь не безобидная вещь. Число жертв от, казалось бы, невинных огненных забав сопоставимо с потерями в локальных конфликтах: десятки сгоревших квартир и частных домов, сотни погибших и тысячи раненых.</w:t>
      </w:r>
    </w:p>
    <w:p w14:paraId="51436A78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пиротехники.</w:t>
      </w:r>
    </w:p>
    <w:p w14:paraId="2258527D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14:paraId="31615788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</w:r>
    </w:p>
    <w:p w14:paraId="7E67D93D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Нельзя держать фитиль во время поджигания около лица.</w:t>
      </w:r>
    </w:p>
    <w:p w14:paraId="7105FB62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- 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</w:r>
    </w:p>
    <w:p w14:paraId="0D89D31E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14:paraId="7B74EAC1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Нельзя применять салюты или фейерверки при сильном ветре.</w:t>
      </w:r>
    </w:p>
    <w:p w14:paraId="4F5EEB8B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Нельзя разрешать детям баловаться с пиротехникой. Пиротехнические изделия - это не игрушка для детей!</w:t>
      </w:r>
    </w:p>
    <w:p w14:paraId="077F1009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Нельзя ронять пиротехнические изделия, а тем более специально бросать их под ноги.</w:t>
      </w:r>
    </w:p>
    <w:p w14:paraId="3096E942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Нельзя запускать фейерверк с рук (кроме хлопушек и бенгальских свечей).</w:t>
      </w:r>
    </w:p>
    <w:p w14:paraId="287F6777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Нельзя подходить к зажженным салютам или фейерверкам ближе безопасного расстояния, указанного в инструкции по его применению.</w:t>
      </w:r>
    </w:p>
    <w:p w14:paraId="3AB0F594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- Нельзя наклоняться над фейерверком.</w:t>
      </w:r>
    </w:p>
    <w:p w14:paraId="31CA1532" w14:textId="77777777" w:rsidR="006A11A5" w:rsidRPr="006A11A5" w:rsidRDefault="006A11A5" w:rsidP="006A11A5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b/>
          <w:bCs/>
          <w:color w:val="6D7274"/>
          <w:sz w:val="20"/>
          <w:szCs w:val="20"/>
          <w:u w:val="single"/>
          <w:lang w:eastAsia="ru-RU"/>
        </w:rPr>
        <w:t>Помните, пиротехнические изделия БЕЗОПАСНЫ при условии соблюдений правил обращения с ними и инструкций по применению</w:t>
      </w:r>
    </w:p>
    <w:p w14:paraId="309BDE41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</w:r>
    </w:p>
    <w:p w14:paraId="66AA3B34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</w:t>
      </w:r>
    </w:p>
    <w:p w14:paraId="2BAE20B2" w14:textId="77777777" w:rsidR="006A11A5" w:rsidRPr="006A11A5" w:rsidRDefault="006A11A5" w:rsidP="006A11A5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b/>
          <w:bCs/>
          <w:color w:val="6D7274"/>
          <w:sz w:val="20"/>
          <w:szCs w:val="20"/>
          <w:u w:val="single"/>
          <w:lang w:eastAsia="ru-RU"/>
        </w:rPr>
        <w:t>Помните!</w:t>
      </w:r>
    </w:p>
    <w:p w14:paraId="5229083B" w14:textId="77777777" w:rsidR="006A11A5" w:rsidRPr="006A11A5" w:rsidRDefault="006A11A5" w:rsidP="006A11A5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b/>
          <w:bCs/>
          <w:color w:val="6D7274"/>
          <w:sz w:val="20"/>
          <w:szCs w:val="20"/>
          <w:u w:val="single"/>
          <w:lang w:eastAsia="ru-RU"/>
        </w:rPr>
        <w:t>Большинство несчастных случаев при использовании пиротехнических изделий происходит из-за безответственности и по недомыслию.</w:t>
      </w:r>
    </w:p>
    <w:p w14:paraId="0B2DA8C9" w14:textId="77777777" w:rsidR="006A11A5" w:rsidRPr="006A11A5" w:rsidRDefault="006A11A5" w:rsidP="006A11A5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b/>
          <w:bCs/>
          <w:color w:val="6D7274"/>
          <w:sz w:val="20"/>
          <w:szCs w:val="20"/>
          <w:u w:val="single"/>
          <w:lang w:eastAsia="ru-RU"/>
        </w:rPr>
        <w:t>Берегите себя, здоровье и жизнь своих близких и окружающих Вас людей!</w:t>
      </w:r>
    </w:p>
    <w:p w14:paraId="71B0E954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2AF43234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Храните пиротехнические изделия в недоступном для детей месте.</w:t>
      </w:r>
    </w:p>
    <w:p w14:paraId="7536C3F0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14:paraId="5107C03A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14:paraId="31665C98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использовать пиротехнические изделия в нетрезвом состоянии.</w:t>
      </w:r>
    </w:p>
    <w:p w14:paraId="3EFAFFCC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курить рядом с пиротехническим изделием.</w:t>
      </w:r>
    </w:p>
    <w:p w14:paraId="3E340103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разбирать, дооснащать или каким-либо другим образом изменять конструкцию пиротехнического изделия до и после его использования.</w:t>
      </w:r>
    </w:p>
    <w:p w14:paraId="6C17AA00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механически воздействовать на пиротехническое изделие.</w:t>
      </w:r>
    </w:p>
    <w:p w14:paraId="62E1C100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бросать, ударять пиротехническое изделие.</w:t>
      </w:r>
    </w:p>
    <w:p w14:paraId="09B618B6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lastRenderedPageBreak/>
        <w:t>Запрещено бросать пиротехнические изделия в огонь.</w:t>
      </w:r>
    </w:p>
    <w:p w14:paraId="29DEAD53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14:paraId="5EAC0D43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14:paraId="0985A174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14:paraId="668F9802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14:paraId="2DC77FC3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14:paraId="597D190E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в случае затухания фитиля поджигать его ещё раз.</w:t>
      </w:r>
    </w:p>
    <w:p w14:paraId="2F371749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14:paraId="6F852641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 и тогда новогодние праздники принесут вам только радость!</w:t>
      </w:r>
    </w:p>
    <w:p w14:paraId="62198A8A" w14:textId="77777777" w:rsidR="006A11A5" w:rsidRPr="006A11A5" w:rsidRDefault="006A11A5" w:rsidP="006A11A5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08E4C4F3" w14:textId="77777777" w:rsidR="006A11A5" w:rsidRPr="006A11A5" w:rsidRDefault="006A11A5" w:rsidP="006A11A5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6A11A5">
        <w:rPr>
          <w:rFonts w:ascii="Tahoma" w:eastAsia="Times New Roman" w:hAnsi="Tahoma" w:cs="Tahoma"/>
          <w:b/>
          <w:bCs/>
          <w:i/>
          <w:iCs/>
          <w:color w:val="6D7274"/>
          <w:sz w:val="20"/>
          <w:szCs w:val="20"/>
          <w:lang w:eastAsia="ru-RU"/>
        </w:rPr>
        <w:t> Новым годом и Рождеством!</w:t>
      </w:r>
    </w:p>
    <w:p w14:paraId="5F1CE669" w14:textId="13A3F24B" w:rsidR="00566969" w:rsidRPr="006A11A5" w:rsidRDefault="00566969" w:rsidP="006A11A5"/>
    <w:sectPr w:rsidR="00566969" w:rsidRPr="006A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2580"/>
    <w:multiLevelType w:val="multilevel"/>
    <w:tmpl w:val="CB0E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3662D"/>
    <w:multiLevelType w:val="multilevel"/>
    <w:tmpl w:val="52FA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2EB0"/>
    <w:multiLevelType w:val="multilevel"/>
    <w:tmpl w:val="973C7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66C0F"/>
    <w:multiLevelType w:val="multilevel"/>
    <w:tmpl w:val="A21A5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7"/>
    <w:rsid w:val="001039A8"/>
    <w:rsid w:val="00270ED4"/>
    <w:rsid w:val="00566969"/>
    <w:rsid w:val="006A11A5"/>
    <w:rsid w:val="00736276"/>
    <w:rsid w:val="00940DB0"/>
    <w:rsid w:val="00BF52B7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462A-6132-4395-9C40-C1C5E0D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3602C"/>
    <w:rPr>
      <w:b/>
      <w:bCs/>
    </w:rPr>
  </w:style>
  <w:style w:type="character" w:styleId="a6">
    <w:name w:val="Emphasis"/>
    <w:basedOn w:val="a0"/>
    <w:uiPriority w:val="20"/>
    <w:qFormat/>
    <w:rsid w:val="00F36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2020-10-29T20:05:00Z</dcterms:created>
  <dcterms:modified xsi:type="dcterms:W3CDTF">2020-10-29T20:09:00Z</dcterms:modified>
</cp:coreProperties>
</file>