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0C2FF1">
      <w:pPr>
        <w:pStyle w:val="a6"/>
        <w:numPr>
          <w:ilvl w:val="0"/>
          <w:numId w:val="1"/>
        </w:num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C2F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 МУНИЦИПАЛЬНОЙ ПРОГРАММЫ</w:t>
      </w:r>
    </w:p>
    <w:p w:rsidR="004846B1" w:rsidRPr="004846B1" w:rsidRDefault="004846B1" w:rsidP="004846B1">
      <w:pPr>
        <w:shd w:val="clear" w:color="auto" w:fill="FFFFFF"/>
        <w:spacing w:after="96" w:line="255" w:lineRule="atLeast"/>
        <w:ind w:left="360"/>
        <w:jc w:val="center"/>
        <w:rPr>
          <w:rFonts w:ascii="Times New Roman" w:eastAsia="Times New Roman" w:hAnsi="Times New Roman" w:cs="Times New Roman"/>
          <w:color w:val="2C2C2C"/>
          <w:sz w:val="16"/>
          <w:szCs w:val="16"/>
          <w:lang w:eastAsia="ru-RU"/>
        </w:rPr>
      </w:pPr>
    </w:p>
    <w:tbl>
      <w:tblPr>
        <w:tblW w:w="964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30"/>
      </w:tblGrid>
      <w:tr w:rsidR="009D3D3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B14C7A" w:rsidRDefault="009D3D3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180975" w:rsidRDefault="0018097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AD10DA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терроризма и экстремизма на территории МО </w:t>
            </w: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«Мегрегское</w:t>
            </w:r>
            <w:r w:rsidRPr="00AD10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D10DA">
              <w:rPr>
                <w:rFonts w:ascii="Times New Roman" w:eastAsia="Times New Roman" w:hAnsi="Times New Roman" w:cs="Times New Roman"/>
                <w:lang w:eastAsia="ru-RU"/>
              </w:rPr>
              <w:t xml:space="preserve"> на 2014-201</w:t>
            </w: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10DA">
              <w:rPr>
                <w:rFonts w:ascii="Times New Roman" w:eastAsia="Times New Roman" w:hAnsi="Times New Roman" w:cs="Times New Roman"/>
                <w:lang w:eastAsia="ru-RU"/>
              </w:rPr>
              <w:t xml:space="preserve"> годы» (далее – Программа)</w:t>
            </w:r>
            <w:r w:rsidR="009D3D35"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3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B14C7A" w:rsidRDefault="009D3D3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180975" w:rsidRDefault="009D3D3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80975" w:rsidRPr="00AD10DA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МО </w:t>
            </w:r>
            <w:r w:rsidR="00180975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«Мегрегское</w:t>
            </w:r>
            <w:r w:rsidR="00180975" w:rsidRPr="00AD10DA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 сельское поселени</w:t>
            </w:r>
            <w:r w:rsidR="00180975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е»</w:t>
            </w:r>
          </w:p>
        </w:tc>
      </w:tr>
      <w:tr w:rsidR="009D3D3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B14C7A" w:rsidRDefault="009D3D3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180975" w:rsidRDefault="009D3D3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80975">
              <w:rPr>
                <w:rFonts w:ascii="Times New Roman" w:eastAsia="Times New Roman" w:hAnsi="Times New Roman" w:cs="Times New Roman"/>
                <w:lang w:eastAsia="ru-RU"/>
              </w:rPr>
              <w:t>МКУ «Мегрегская СОШ», МБУ «Мегрегский сельский дом культуры»</w:t>
            </w:r>
          </w:p>
        </w:tc>
      </w:tr>
      <w:tr w:rsidR="009D3D3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Pr="00B14C7A" w:rsidRDefault="009D3D3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35" w:rsidRDefault="009D3D3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80975">
              <w:rPr>
                <w:rFonts w:ascii="Times New Roman" w:eastAsia="Times New Roman" w:hAnsi="Times New Roman" w:cs="Times New Roman"/>
                <w:lang w:eastAsia="ru-RU"/>
              </w:rPr>
              <w:t>МКУ «Мегрегская СОШ», МБУ «Мегрегский сельский дом культуры»;</w:t>
            </w:r>
          </w:p>
          <w:p w:rsidR="00180975" w:rsidRPr="00180975" w:rsidRDefault="0018097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«Племсовхоз «Мегрега»</w:t>
            </w: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4846B1" w:rsidRDefault="00180975" w:rsidP="00180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Мегрегское сельское поселение, от террористических атак путем:</w:t>
            </w:r>
          </w:p>
          <w:p w:rsidR="00180975" w:rsidRPr="004846B1" w:rsidRDefault="00180975" w:rsidP="0018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Мегрегское  сельское поселение, иных субъектов, осуществляющих свою деятельность на территории МО Мегрегское  сельское поселение;</w:t>
            </w:r>
          </w:p>
          <w:p w:rsidR="00180975" w:rsidRPr="004846B1" w:rsidRDefault="00180975" w:rsidP="0018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DA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- </w:t>
            </w: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80975" w:rsidRPr="004846B1" w:rsidRDefault="004846B1" w:rsidP="00180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-</w:t>
            </w: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0975" w:rsidRPr="004846B1" w:rsidRDefault="004846B1" w:rsidP="00180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граждан, проживающих на территории МО Мегрегское 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0975" w:rsidRPr="00AD10DA" w:rsidRDefault="004846B1" w:rsidP="004846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- </w:t>
            </w: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4846B1" w:rsidRDefault="004846B1" w:rsidP="00180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населения МО Мегрегское сельское поселение по вопросам противодействия терроризму и экстремизму;</w:t>
            </w:r>
          </w:p>
          <w:p w:rsidR="004846B1" w:rsidRPr="004846B1" w:rsidRDefault="004846B1" w:rsidP="004846B1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0975" w:rsidRPr="004846B1" w:rsidRDefault="004846B1" w:rsidP="004846B1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180975"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4846B1" w:rsidRDefault="00180975" w:rsidP="004846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годы</w:t>
            </w: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Default="0018097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100% защищенность потенциально – опасных объектов;</w:t>
            </w:r>
          </w:p>
          <w:p w:rsidR="00180975" w:rsidRDefault="00BB59E3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совершения (попыток совершения) террористических актов на территории Мегрегского сельского поселения;</w:t>
            </w:r>
          </w:p>
          <w:p w:rsidR="00BB59E3" w:rsidRDefault="00BB59E3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совершения (попыток совершения) актов экстремистской направленности на территории Мегрегского сельского поселения;</w:t>
            </w:r>
          </w:p>
          <w:p w:rsidR="00BB59E3" w:rsidRPr="00180975" w:rsidRDefault="00BB59E3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180975" w:rsidRDefault="00180975" w:rsidP="00180975">
            <w:pPr>
              <w:spacing w:after="96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75" w:rsidRPr="00B14C7A" w:rsidTr="00180975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75" w:rsidRPr="00B14C7A" w:rsidRDefault="00180975" w:rsidP="009D3D35">
            <w:pPr>
              <w:spacing w:after="96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  реализации</w:t>
            </w:r>
            <w:r w:rsidRPr="00B1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E3" w:rsidRPr="00AD10DA" w:rsidRDefault="00BB59E3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 сельского поселения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озрастание доли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казенных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муниципальных бюджетных учреждений образования, культуры, физической культуры и спорта,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сельхозпредприятия ОАО «Племсовхоз «Мегрега»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системами видеонаблюдения, кнопками тревожной сигнализации и другими техническими средствами защиты до 100 %;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граждан, проживающих на территории </w:t>
            </w:r>
            <w:r w:rsidRPr="00B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</w:t>
            </w:r>
            <w:r w:rsidRPr="00A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Pr="00B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A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B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B59E3" w:rsidRPr="00AD10DA" w:rsidRDefault="00BB59E3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среде.</w:t>
            </w:r>
          </w:p>
          <w:p w:rsidR="00180975" w:rsidRPr="00180975" w:rsidRDefault="00180975" w:rsidP="00BB59E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D35" w:rsidRPr="00B14C7A" w:rsidRDefault="009D3D35" w:rsidP="009D3D35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9D3D35" w:rsidRPr="00B14C7A" w:rsidRDefault="009D3D35" w:rsidP="009D3D35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ХАРАКТЕРИСТИКА ТЕКУЩЕГО СОСТОЯНИЯ СФЕРЫ РЕАЛИЗАЦИИ МУНИЦИПАЛЬНОЙ ПРОГРАММЫ</w:t>
      </w:r>
    </w:p>
    <w:p w:rsidR="002302DB" w:rsidRDefault="002302DB" w:rsidP="002302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DB">
        <w:rPr>
          <w:rFonts w:ascii="Times New Roman" w:hAnsi="Times New Roman" w:cs="Times New Roman"/>
          <w:sz w:val="24"/>
          <w:szCs w:val="24"/>
        </w:rPr>
        <w:lastRenderedPageBreak/>
        <w:t xml:space="preserve">  Угроза совершения террористических актов усиливается в связи с активизацией миграционных процессов, носящих транснациональный характер. Мировой финансовый кризис стал отправной точкой в оценке влияния миграционных процессов.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сфере борьбы с терроризмом и экстремизмом на территории Российской Федерации остается напряженной.</w:t>
      </w:r>
    </w:p>
    <w:p w:rsidR="002302DB" w:rsidRPr="00AD10DA" w:rsidRDefault="008F49AF" w:rsidP="002302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Pr="008F49AF">
        <w:rPr>
          <w:rFonts w:ascii="Times New Roman" w:hAnsi="Times New Roman" w:cs="Times New Roman"/>
          <w:sz w:val="24"/>
          <w:szCs w:val="24"/>
        </w:rPr>
        <w:t>Объектами первоочередных террористических устремлений являются хозяйствующие субъекты, использующие в своей производственной деятельности химические опасные вещества, промышленные взрывчатые вещества, места (объекты) массового пребывания людей, в том числе учреждения культуры, спортивные сооружения, учебные заведения, объекты здравоохранения</w:t>
      </w:r>
      <w:r>
        <w:rPr>
          <w:rFonts w:ascii="Times New Roman" w:hAnsi="Times New Roman" w:cs="Times New Roman"/>
          <w:sz w:val="24"/>
          <w:szCs w:val="24"/>
        </w:rPr>
        <w:t>, религиозные объекты</w:t>
      </w:r>
      <w:r w:rsidRPr="008F49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AF">
        <w:rPr>
          <w:rFonts w:ascii="Times New Roman" w:hAnsi="Times New Roman" w:cs="Times New Roman"/>
          <w:sz w:val="24"/>
          <w:szCs w:val="24"/>
        </w:rPr>
        <w:t xml:space="preserve">Так, аварии на коммунально-энергетических сетях и объектах жизнеобеспечения Мегрегского сельского поселения могут повлечь за собой остановку производственной деятельности </w:t>
      </w:r>
      <w:r w:rsidR="009E3B9E">
        <w:rPr>
          <w:rFonts w:ascii="Times New Roman" w:hAnsi="Times New Roman" w:cs="Times New Roman"/>
          <w:sz w:val="24"/>
          <w:szCs w:val="24"/>
        </w:rPr>
        <w:t>сельскохозяйственного предприятия, пилорамы, организаций торговли, бюджетных учреждений</w:t>
      </w:r>
      <w:r w:rsidRPr="008F49AF">
        <w:rPr>
          <w:rFonts w:ascii="Times New Roman" w:hAnsi="Times New Roman" w:cs="Times New Roman"/>
          <w:sz w:val="24"/>
          <w:szCs w:val="24"/>
        </w:rPr>
        <w:t>, резкое ухудшение санитарно-эпидемиологической обстановки, нарушение жизнеобеспечения сельской  территории с населением до 1,2 тысяч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9AF">
        <w:t xml:space="preserve"> </w:t>
      </w:r>
      <w:r w:rsidRPr="008F49AF">
        <w:rPr>
          <w:rFonts w:ascii="Times New Roman" w:hAnsi="Times New Roman" w:cs="Times New Roman"/>
          <w:sz w:val="24"/>
          <w:szCs w:val="24"/>
        </w:rPr>
        <w:t>Совершение террористических актов на критически важных и потенциально опасных объектах, объектах энергетической и транспортной инфраструктуры, объектах жизнеобеспечения, в местах массового пребывания людей представляют собой угрозу жизни и здоровью граждан, а также социально-экономической стабильности территории муниципального образования "Мегрегсое сельское поселение</w:t>
      </w:r>
      <w:r>
        <w:t>".</w:t>
      </w:r>
      <w:r w:rsidRPr="008F49AF">
        <w:rPr>
          <w:rFonts w:ascii="Times New Roman" w:hAnsi="Times New Roman" w:cs="Times New Roman"/>
          <w:sz w:val="24"/>
          <w:szCs w:val="24"/>
        </w:rPr>
        <w:br/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Мегрегского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потенциально опасные объекты и объекты жизнеобеспечения, находящиеся в собственности или в ведении МО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«Мегрегское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субъектов, осуществляющих свою деятельность на территории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места массового пребывания людей, такие как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образования,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здравоохранения, связи, торговли, производственные  и религиозные объекты: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Мегрегская 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входящий в состав МКУ «Мегрегская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 «Мегрегский сельский дом культуры»,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«Племсовхоз «Мегрега»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флоры и Лавра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2302D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Мегрега)</w:t>
      </w:r>
      <w:r w:rsidR="002302DB" w:rsidRPr="00AD1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D35" w:rsidRDefault="008F49AF" w:rsidP="009E3B9E">
      <w:pPr>
        <w:pStyle w:val="a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26F42">
        <w:rPr>
          <w:rFonts w:ascii="Times New Roman" w:hAnsi="Times New Roman" w:cs="Times New Roman"/>
          <w:sz w:val="24"/>
          <w:szCs w:val="24"/>
        </w:rPr>
        <w:t>Анализ ситуации в сфере противодействия терроризму показывает, что основными недостатками в системах безопасности вышеперечисленных организаций являются:</w:t>
      </w:r>
      <w:r w:rsidRPr="00726F42">
        <w:rPr>
          <w:rFonts w:ascii="Times New Roman" w:hAnsi="Times New Roman" w:cs="Times New Roman"/>
          <w:sz w:val="24"/>
          <w:szCs w:val="24"/>
        </w:rPr>
        <w:br/>
        <w:t>1.Отсутствие надежных инженерно-технических средств охраны объектов и их периметров;</w:t>
      </w:r>
      <w:r w:rsidRPr="00726F42">
        <w:rPr>
          <w:rFonts w:ascii="Times New Roman" w:hAnsi="Times New Roman" w:cs="Times New Roman"/>
          <w:sz w:val="24"/>
          <w:szCs w:val="24"/>
        </w:rPr>
        <w:br/>
        <w:t>2. Отсутствие надлежащей системы оповещения при возникновении чрезвычайных ситуаций;</w:t>
      </w:r>
      <w:r w:rsidRPr="00726F42">
        <w:rPr>
          <w:rFonts w:ascii="Times New Roman" w:hAnsi="Times New Roman" w:cs="Times New Roman"/>
          <w:sz w:val="24"/>
          <w:szCs w:val="24"/>
        </w:rPr>
        <w:br/>
      </w:r>
      <w:r w:rsidR="00726F42" w:rsidRPr="00726F42">
        <w:rPr>
          <w:rFonts w:ascii="Times New Roman" w:hAnsi="Times New Roman" w:cs="Times New Roman"/>
          <w:sz w:val="24"/>
          <w:szCs w:val="24"/>
        </w:rPr>
        <w:t>3. О</w:t>
      </w:r>
      <w:r w:rsidRPr="00726F42">
        <w:rPr>
          <w:rFonts w:ascii="Times New Roman" w:hAnsi="Times New Roman" w:cs="Times New Roman"/>
          <w:sz w:val="24"/>
          <w:szCs w:val="24"/>
        </w:rPr>
        <w:t>тсутствие эффективных систем видеонаблюдения, позволяющих контролировать прилегающую территорию и своевременно принимать необходимые меры по защите объектов;</w:t>
      </w:r>
      <w:r w:rsidRPr="00726F42">
        <w:rPr>
          <w:rFonts w:ascii="Times New Roman" w:hAnsi="Times New Roman" w:cs="Times New Roman"/>
          <w:sz w:val="24"/>
          <w:szCs w:val="24"/>
        </w:rPr>
        <w:br/>
      </w:r>
      <w:r w:rsidR="00726F42" w:rsidRPr="00726F42">
        <w:rPr>
          <w:rFonts w:ascii="Times New Roman" w:hAnsi="Times New Roman" w:cs="Times New Roman"/>
          <w:sz w:val="24"/>
          <w:szCs w:val="24"/>
        </w:rPr>
        <w:t>4. О</w:t>
      </w:r>
      <w:r w:rsidRPr="00726F42">
        <w:rPr>
          <w:rFonts w:ascii="Times New Roman" w:hAnsi="Times New Roman" w:cs="Times New Roman"/>
          <w:sz w:val="24"/>
          <w:szCs w:val="24"/>
        </w:rPr>
        <w:t>тсутствие кнопок экстренного вызова полиции (кнопок тревожной сигнализации) при возникновении угрозы террористического акта</w:t>
      </w:r>
      <w:r w:rsidRPr="008F49AF">
        <w:rPr>
          <w:sz w:val="24"/>
          <w:szCs w:val="24"/>
        </w:rPr>
        <w:t>.</w:t>
      </w:r>
      <w:r w:rsidRPr="008F49AF">
        <w:rPr>
          <w:sz w:val="24"/>
          <w:szCs w:val="24"/>
        </w:rPr>
        <w:br/>
      </w:r>
      <w:r w:rsidR="00726F42">
        <w:t xml:space="preserve">    </w:t>
      </w:r>
      <w:r w:rsidR="002302DB" w:rsidRPr="00726F42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системный подход, более четкое распределение задач и функций, а также слаженность действий при решении органами местного са</w:t>
      </w:r>
      <w:r w:rsidR="00726F42" w:rsidRPr="00726F42">
        <w:rPr>
          <w:rFonts w:ascii="Times New Roman" w:hAnsi="Times New Roman" w:cs="Times New Roman"/>
          <w:sz w:val="24"/>
          <w:szCs w:val="24"/>
        </w:rPr>
        <w:t>моу</w:t>
      </w:r>
      <w:r w:rsidR="002302DB" w:rsidRPr="00726F42">
        <w:rPr>
          <w:rFonts w:ascii="Times New Roman" w:hAnsi="Times New Roman" w:cs="Times New Roman"/>
          <w:sz w:val="24"/>
          <w:szCs w:val="24"/>
        </w:rPr>
        <w:t>правления вопросов профилактики терроризма и экстремизма на территории муниципального образования "</w:t>
      </w:r>
      <w:r w:rsidR="00726F42" w:rsidRPr="00726F42">
        <w:rPr>
          <w:rFonts w:ascii="Times New Roman" w:hAnsi="Times New Roman" w:cs="Times New Roman"/>
          <w:sz w:val="24"/>
          <w:szCs w:val="24"/>
        </w:rPr>
        <w:t>Мегрегское сельское поселение</w:t>
      </w:r>
      <w:r w:rsidR="002302DB" w:rsidRPr="00726F42">
        <w:rPr>
          <w:rFonts w:ascii="Times New Roman" w:hAnsi="Times New Roman" w:cs="Times New Roman"/>
          <w:sz w:val="24"/>
          <w:szCs w:val="24"/>
        </w:rPr>
        <w:t>".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 xml:space="preserve">   </w:t>
      </w:r>
      <w:r w:rsidR="002302DB" w:rsidRPr="00726F42">
        <w:rPr>
          <w:rFonts w:ascii="Times New Roman" w:hAnsi="Times New Roman" w:cs="Times New Roman"/>
          <w:sz w:val="24"/>
          <w:szCs w:val="24"/>
        </w:rPr>
        <w:t xml:space="preserve">Программа является инструментом реализации полномочий Администрации </w:t>
      </w:r>
      <w:r w:rsidR="00726F42">
        <w:rPr>
          <w:rFonts w:ascii="Times New Roman" w:hAnsi="Times New Roman" w:cs="Times New Roman"/>
          <w:sz w:val="24"/>
          <w:szCs w:val="24"/>
        </w:rPr>
        <w:t>Мегрегского поселения</w:t>
      </w:r>
      <w:r w:rsidR="002302DB" w:rsidRPr="00726F42">
        <w:rPr>
          <w:rFonts w:ascii="Times New Roman" w:hAnsi="Times New Roman" w:cs="Times New Roman"/>
          <w:sz w:val="24"/>
          <w:szCs w:val="24"/>
        </w:rPr>
        <w:t xml:space="preserve"> в профилактике терроризма и экстремистской деятельности и направлена: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>-</w:t>
      </w:r>
      <w:r w:rsidR="002302DB" w:rsidRPr="00726F42">
        <w:rPr>
          <w:rFonts w:ascii="Times New Roman" w:hAnsi="Times New Roman" w:cs="Times New Roman"/>
          <w:sz w:val="24"/>
          <w:szCs w:val="24"/>
        </w:rPr>
        <w:t xml:space="preserve"> на повышение уровня общественной безопасности;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  <w:t>- на организацию и осуществление мероприятий по предупреждению терроризма и экстремизма;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  <w:t>- на повышение антитеррористической защищенности муниципальных образовательных учреждений, муниципальных учреждений культуры, физической культуры и спорта;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2302DB" w:rsidRPr="00726F42">
        <w:rPr>
          <w:rFonts w:ascii="Times New Roman" w:hAnsi="Times New Roman" w:cs="Times New Roman"/>
          <w:sz w:val="24"/>
          <w:szCs w:val="24"/>
        </w:rPr>
        <w:lastRenderedPageBreak/>
        <w:t>- на выработку толерантного сознания, предупреждение проявлений ксенофобии, религиозного сепаратизма и этнической нетерпимости.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 xml:space="preserve">    </w:t>
      </w:r>
      <w:r w:rsidR="002302DB" w:rsidRPr="00726F42">
        <w:rPr>
          <w:rFonts w:ascii="Times New Roman" w:hAnsi="Times New Roman" w:cs="Times New Roman"/>
          <w:sz w:val="24"/>
          <w:szCs w:val="24"/>
        </w:rPr>
        <w:t>Разработка и принятие Программы обусловлены необходимостью координации деятельности и интеграции усилий органов местного са</w:t>
      </w:r>
      <w:r w:rsidR="00726F42">
        <w:rPr>
          <w:rFonts w:ascii="Times New Roman" w:hAnsi="Times New Roman" w:cs="Times New Roman"/>
          <w:sz w:val="24"/>
          <w:szCs w:val="24"/>
        </w:rPr>
        <w:t>моу</w:t>
      </w:r>
      <w:r w:rsidR="002302DB" w:rsidRPr="00726F42">
        <w:rPr>
          <w:rFonts w:ascii="Times New Roman" w:hAnsi="Times New Roman" w:cs="Times New Roman"/>
          <w:sz w:val="24"/>
          <w:szCs w:val="24"/>
        </w:rPr>
        <w:t>правления, иных заинтересованных ведомств и организаций в вопросах реализации эффективных мер по профилактике экстремизма и терроризма, снижению влияния негативных факторов в указанных сферах.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 xml:space="preserve">  </w:t>
      </w:r>
      <w:r w:rsidR="009E3B9E">
        <w:rPr>
          <w:rFonts w:ascii="Times New Roman" w:hAnsi="Times New Roman" w:cs="Times New Roman"/>
          <w:sz w:val="24"/>
          <w:szCs w:val="24"/>
        </w:rPr>
        <w:t xml:space="preserve"> </w:t>
      </w:r>
      <w:r w:rsidR="002302DB" w:rsidRPr="00726F42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="00726F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302DB" w:rsidRPr="00726F42">
        <w:rPr>
          <w:rFonts w:ascii="Times New Roman" w:hAnsi="Times New Roman" w:cs="Times New Roman"/>
          <w:sz w:val="24"/>
          <w:szCs w:val="24"/>
        </w:rPr>
        <w:t>ведется системная работа по воспитанию патриотизма и исторической гражданственности учащихся, по противодействию экстремизму и проявлению ксенофобии, в рамках которой реализуют</w:t>
      </w:r>
      <w:r w:rsidR="00726F42">
        <w:rPr>
          <w:rFonts w:ascii="Times New Roman" w:hAnsi="Times New Roman" w:cs="Times New Roman"/>
          <w:sz w:val="24"/>
          <w:szCs w:val="24"/>
        </w:rPr>
        <w:t xml:space="preserve">ся такие целевые программы, как </w:t>
      </w:r>
      <w:r w:rsidR="002302DB" w:rsidRPr="00726F42">
        <w:rPr>
          <w:rFonts w:ascii="Times New Roman" w:hAnsi="Times New Roman" w:cs="Times New Roman"/>
          <w:sz w:val="24"/>
          <w:szCs w:val="24"/>
        </w:rPr>
        <w:t>"Воспитание толерантности", "Истоки".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 xml:space="preserve">   </w:t>
      </w:r>
      <w:r w:rsidR="002302DB" w:rsidRPr="00726F42">
        <w:rPr>
          <w:rFonts w:ascii="Times New Roman" w:hAnsi="Times New Roman" w:cs="Times New Roman"/>
          <w:sz w:val="24"/>
          <w:szCs w:val="24"/>
        </w:rPr>
        <w:t>Таким образом, обобщение вышеприведенных организационных и практических мероприятий приводит к выводу о том, что профилактика экстремизма и терроризма представляет собой комплексную систему мер, направленную на выявление и последующее устранение причин и условий, способствующих совершению террористических актов и экстремистских проявлений и имеющую своей целью обеспечение общественной безопасности населения.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726F42">
        <w:rPr>
          <w:rFonts w:ascii="Times New Roman" w:hAnsi="Times New Roman" w:cs="Times New Roman"/>
          <w:sz w:val="24"/>
          <w:szCs w:val="24"/>
        </w:rPr>
        <w:t xml:space="preserve">   </w:t>
      </w:r>
      <w:r w:rsidR="002302DB" w:rsidRPr="00726F42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их последствий на территории муниципального образования "</w:t>
      </w:r>
      <w:r w:rsidR="00726F42">
        <w:rPr>
          <w:rFonts w:ascii="Times New Roman" w:hAnsi="Times New Roman" w:cs="Times New Roman"/>
          <w:sz w:val="24"/>
          <w:szCs w:val="24"/>
        </w:rPr>
        <w:t>Мегрегское сельское поселение</w:t>
      </w:r>
      <w:r w:rsidR="002302DB" w:rsidRPr="00726F42">
        <w:rPr>
          <w:rFonts w:ascii="Times New Roman" w:hAnsi="Times New Roman" w:cs="Times New Roman"/>
          <w:sz w:val="24"/>
          <w:szCs w:val="24"/>
        </w:rPr>
        <w:t>".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9E3B9E">
        <w:rPr>
          <w:rFonts w:ascii="Times New Roman" w:hAnsi="Times New Roman" w:cs="Times New Roman"/>
          <w:sz w:val="24"/>
          <w:szCs w:val="24"/>
        </w:rPr>
        <w:t xml:space="preserve">   </w:t>
      </w:r>
      <w:r w:rsidR="002302DB" w:rsidRPr="00726F42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"</w:t>
      </w:r>
      <w:r w:rsidR="00726F42" w:rsidRPr="00726F42">
        <w:rPr>
          <w:rFonts w:ascii="Times New Roman" w:hAnsi="Times New Roman" w:cs="Times New Roman"/>
          <w:sz w:val="24"/>
          <w:szCs w:val="24"/>
        </w:rPr>
        <w:t xml:space="preserve"> </w:t>
      </w:r>
      <w:r w:rsidR="00726F42">
        <w:rPr>
          <w:rFonts w:ascii="Times New Roman" w:hAnsi="Times New Roman" w:cs="Times New Roman"/>
          <w:sz w:val="24"/>
          <w:szCs w:val="24"/>
        </w:rPr>
        <w:t>Мегрегское сельское поселение</w:t>
      </w:r>
      <w:r w:rsidR="00726F42" w:rsidRPr="00726F42">
        <w:rPr>
          <w:rFonts w:ascii="Times New Roman" w:hAnsi="Times New Roman" w:cs="Times New Roman"/>
          <w:sz w:val="24"/>
          <w:szCs w:val="24"/>
        </w:rPr>
        <w:t xml:space="preserve"> </w:t>
      </w:r>
      <w:r w:rsidR="002302DB" w:rsidRPr="00726F42">
        <w:rPr>
          <w:rFonts w:ascii="Times New Roman" w:hAnsi="Times New Roman" w:cs="Times New Roman"/>
          <w:sz w:val="24"/>
          <w:szCs w:val="24"/>
        </w:rPr>
        <w:t>", создать действенную систему антитеррористической защищенности в муниципальных образовательных учреждениях, муниципальных учреждениях культуры, физической культуры и спорта.</w:t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2302DB" w:rsidRPr="00726F42">
        <w:rPr>
          <w:rFonts w:ascii="Times New Roman" w:hAnsi="Times New Roman" w:cs="Times New Roman"/>
          <w:sz w:val="24"/>
          <w:szCs w:val="24"/>
        </w:rPr>
        <w:br/>
      </w:r>
      <w:r w:rsidR="009D3D35"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ЦЕЛЬ И ЗАДАЧИ, ЦЕЛЕВЫЕ ПОКАЗАТЕЛИ, СРОКИ РЕАЛИЗАЦИИ МУНИЦИПАЛЬНОЙ ПРОГРАММЫ</w:t>
      </w:r>
    </w:p>
    <w:p w:rsidR="00511B89" w:rsidRPr="00B14C7A" w:rsidRDefault="00511B89" w:rsidP="00511B89">
      <w:pPr>
        <w:pStyle w:val="a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511B89" w:rsidRDefault="00726F42" w:rsidP="00511B89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Программы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B89" w:rsidRDefault="00726F42" w:rsidP="009E3B9E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предупреждения терроризма и экстремизма, минимизация последствий их проявления для защиты прав личности и общества от террористических актов и иных проявлений терроризма и экстремизма в муниципальном образовании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Мегрегское сельское поселение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защищенности населения, муниципальных учреждений, муниципальных бюджетных и муниципальных автономных учреждений образования, культуры, физической культуры и спорта, расположенных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Мегрегское сельское поселение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Мегрегского поселения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установок в отношении представителей всех этнических групп, проживающих </w:t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недопущению участия молодежи в организациях террористической и экстремистской направленности.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1B89" w:rsidRDefault="00726F42" w:rsidP="00511B8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организационной и административной деятельности по противодействию 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терроризму и экстремизму, совершенствование системы управления в области профилактики терроризма и минимизации и (или) ликвидации его последствий, профилактики экстремизма; 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ротиводействие распространению идеологии терроризма и экстремизма;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9E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вершенствование систем технической защиты мест массового пребывания людей, которые могут быть избраны террористами в качестве потенциальных целей преступных посягательств;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системной работы по воспитанию патриотизма и исторической гражданственности, по противодействию экстремизму и проявлению ксенофобии среди учащихся;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нормативной правовой базы по противодействию терроризму и экстремизму.</w:t>
      </w:r>
    </w:p>
    <w:p w:rsidR="00726F42" w:rsidRPr="009E3B9E" w:rsidRDefault="00726F42" w:rsidP="00511B89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Программы:</w:t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совершенных (попыток совершения) террористических актов и актов экстремистской направленности на территории муниципального образования "</w:t>
      </w:r>
      <w:r w:rsidR="00511B89" w:rsidRP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Мегрегское сельское поселение</w:t>
      </w:r>
      <w:r w:rsidR="00511B89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="00511B89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образовательных учреждений, муниципальных учреждений физической культуры и спорта, оборудованных системами видеонаблюдения, кнопками тревожной сигнализации, другими техническими средствами защиты.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Сроки реализации Программы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: 201</w:t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511B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показатели:</w:t>
      </w:r>
      <w:r w:rsidRPr="0051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536"/>
        <w:gridCol w:w="1025"/>
        <w:gridCol w:w="1025"/>
        <w:gridCol w:w="981"/>
        <w:gridCol w:w="1083"/>
      </w:tblGrid>
      <w:tr w:rsidR="00511B89" w:rsidRPr="00625E11" w:rsidTr="00511B89">
        <w:trPr>
          <w:trHeight w:val="15"/>
          <w:tblCellSpacing w:w="15" w:type="dxa"/>
        </w:trPr>
        <w:tc>
          <w:tcPr>
            <w:tcW w:w="750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vAlign w:val="center"/>
            <w:hideMark/>
          </w:tcPr>
          <w:p w:rsidR="00726F42" w:rsidRPr="00625E11" w:rsidRDefault="00726F42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1B89" w:rsidRPr="00625E11" w:rsidTr="00511B89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п/п 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1B89" w:rsidRPr="00625E11" w:rsidTr="00511B89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11B89" w:rsidRPr="00625E11" w:rsidTr="00511B89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совершенных (попыток совершения) террористических актов и актов экстремистской направленности на территории муниципального образования "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Мегрегское сельское поселение</w:t>
            </w:r>
            <w:r w:rsidR="00511B89"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11B89" w:rsidRPr="00625E11" w:rsidTr="00511B89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образовательных учреждений (в %), оборудованных: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системами видеонаблюдения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капитальным ограждением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726F42" w:rsidRPr="00625E11" w:rsidRDefault="00511B89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726F42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511B89" w:rsidRPr="00625E11" w:rsidRDefault="00511B89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511B89" w:rsidRPr="00625E11" w:rsidRDefault="00511B89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726F42" w:rsidRPr="00625E11" w:rsidRDefault="00511B89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11B89" w:rsidRPr="00625E11" w:rsidTr="00511B89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ОАО «Племсовхоз «Мегрега»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оборудованных: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системами видеонаблюдения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кнопками экстренного вызова полиции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511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1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26F42" w:rsidRPr="00625E11" w:rsidRDefault="00726F42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</w:t>
            </w:r>
          </w:p>
        </w:tc>
      </w:tr>
    </w:tbl>
    <w:p w:rsidR="00726F42" w:rsidRPr="00A008F7" w:rsidRDefault="00A008F7" w:rsidP="00A008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726F42" w:rsidRPr="00A008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ПЕРЕЧЕНЬ ПРОГРАММНЫХ МЕРОПРИЯТИЙ</w:t>
      </w:r>
    </w:p>
    <w:p w:rsidR="00726F42" w:rsidRPr="00A008F7" w:rsidRDefault="00726F42" w:rsidP="00A00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 с указанием сроков их реализации, исполнителей, объемов и источников финансирования изложен в Приложении к настоящей Программе.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8F7" w:rsidRPr="00A0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A0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РЕСУРСНОГО ОБЕСПЕЧЕНИЯ ПРОГРАММЫ</w:t>
      </w:r>
    </w:p>
    <w:p w:rsidR="00A008F7" w:rsidRPr="00A008F7" w:rsidRDefault="00A008F7" w:rsidP="00A008F7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A7768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«</w:t>
      </w:r>
      <w:r w:rsidRPr="00A008F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B34A6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Олонецкого национального района</w:t>
      </w:r>
      <w:r w:rsidR="004A6522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– 1460,0тыс.руб.</w:t>
      </w:r>
      <w:r w:rsidR="00B34A6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, средства бюджета </w:t>
      </w:r>
      <w:r w:rsidRPr="00A008F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Мегрегского сельского поселения </w:t>
      </w:r>
      <w:r w:rsidR="004A6522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- 70,0тыс. руб.</w:t>
      </w:r>
      <w:r w:rsidR="00B34A6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, внебюджетные источники</w:t>
      </w:r>
      <w:r w:rsidR="004A6522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– 350,0 тыс. руб.</w:t>
      </w:r>
      <w:r w:rsidRPr="00A008F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.</w:t>
      </w:r>
    </w:p>
    <w:p w:rsidR="00A008F7" w:rsidRPr="00A008F7" w:rsidRDefault="00A008F7" w:rsidP="00A008F7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008F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Общий объем расходов на реализацию муниципальной программы за счет всех источников составляет </w:t>
      </w:r>
      <w:r w:rsidR="00B34A6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1880,0</w:t>
      </w:r>
      <w:r w:rsidRPr="00A008F7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тыс.руб.</w:t>
      </w:r>
    </w:p>
    <w:p w:rsidR="00A008F7" w:rsidRPr="00B14C7A" w:rsidRDefault="00A008F7" w:rsidP="00A008F7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45"/>
        <w:gridCol w:w="810"/>
        <w:gridCol w:w="690"/>
        <w:gridCol w:w="810"/>
        <w:gridCol w:w="1935"/>
      </w:tblGrid>
      <w:tr w:rsidR="00A008F7" w:rsidRPr="00B14C7A" w:rsidTr="004A6522">
        <w:trPr>
          <w:tblCellSpacing w:w="0" w:type="dxa"/>
        </w:trPr>
        <w:tc>
          <w:tcPr>
            <w:tcW w:w="3120" w:type="dxa"/>
            <w:vMerge w:val="restart"/>
            <w:vAlign w:val="center"/>
            <w:hideMark/>
          </w:tcPr>
          <w:p w:rsidR="00A008F7" w:rsidRPr="00CE0DF9" w:rsidRDefault="00A008F7" w:rsidP="00B34A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реализации программы </w:t>
            </w:r>
          </w:p>
        </w:tc>
        <w:tc>
          <w:tcPr>
            <w:tcW w:w="6090" w:type="dxa"/>
            <w:gridSpan w:val="5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финансирования, тыс. руб.</w:t>
            </w:r>
          </w:p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(с одним знаком после запятой)</w:t>
            </w:r>
          </w:p>
        </w:tc>
      </w:tr>
      <w:tr w:rsidR="00A008F7" w:rsidRPr="00B14C7A" w:rsidTr="004A652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008F7" w:rsidRPr="00CE0DF9" w:rsidRDefault="00A008F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 w:val="restart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Финансовые</w:t>
            </w: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средства, всего</w:t>
            </w:r>
          </w:p>
        </w:tc>
        <w:tc>
          <w:tcPr>
            <w:tcW w:w="4245" w:type="dxa"/>
            <w:gridSpan w:val="4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</w:tr>
      <w:tr w:rsidR="00A008F7" w:rsidRPr="00B14C7A" w:rsidTr="004A652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008F7" w:rsidRPr="00CE0DF9" w:rsidRDefault="00A008F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8F7" w:rsidRPr="00CE0DF9" w:rsidRDefault="00A008F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РК</w:t>
            </w: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90" w:type="dxa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ОНМР</w:t>
            </w: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10" w:type="dxa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МБ*</w:t>
            </w:r>
          </w:p>
        </w:tc>
        <w:tc>
          <w:tcPr>
            <w:tcW w:w="1935" w:type="dxa"/>
            <w:vAlign w:val="center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</w:t>
            </w:r>
            <w:r w:rsidRPr="00CE0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  средства</w:t>
            </w:r>
          </w:p>
        </w:tc>
      </w:tr>
      <w:tr w:rsidR="00A008F7" w:rsidRPr="00B14C7A" w:rsidTr="004A6522">
        <w:trPr>
          <w:tblCellSpacing w:w="0" w:type="dxa"/>
        </w:trPr>
        <w:tc>
          <w:tcPr>
            <w:tcW w:w="9210" w:type="dxa"/>
            <w:gridSpan w:val="6"/>
            <w:hideMark/>
          </w:tcPr>
          <w:p w:rsidR="00A008F7" w:rsidRPr="00CE0DF9" w:rsidRDefault="00A008F7" w:rsidP="00B34A6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8F7" w:rsidRPr="00B14C7A" w:rsidTr="004A6522">
        <w:trPr>
          <w:tblCellSpacing w:w="0" w:type="dxa"/>
        </w:trPr>
        <w:tc>
          <w:tcPr>
            <w:tcW w:w="3120" w:type="dxa"/>
            <w:hideMark/>
          </w:tcPr>
          <w:p w:rsidR="00A008F7" w:rsidRPr="00CE0DF9" w:rsidRDefault="00A008F7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hideMark/>
          </w:tcPr>
          <w:p w:rsidR="00A008F7" w:rsidRPr="00CE0DF9" w:rsidRDefault="00A008F7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1880,0</w:t>
            </w:r>
          </w:p>
        </w:tc>
        <w:tc>
          <w:tcPr>
            <w:tcW w:w="810" w:type="dxa"/>
          </w:tcPr>
          <w:p w:rsidR="00A008F7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</w:tcPr>
          <w:p w:rsidR="00A008F7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810" w:type="dxa"/>
          </w:tcPr>
          <w:p w:rsidR="00A008F7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35" w:type="dxa"/>
          </w:tcPr>
          <w:p w:rsidR="00A008F7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A6522" w:rsidRPr="00B14C7A" w:rsidTr="004A6522">
        <w:trPr>
          <w:tblCellSpacing w:w="0" w:type="dxa"/>
        </w:trPr>
        <w:tc>
          <w:tcPr>
            <w:tcW w:w="312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45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10" w:type="dxa"/>
            <w:hideMark/>
          </w:tcPr>
          <w:p w:rsidR="004A6522" w:rsidRPr="00CE0DF9" w:rsidRDefault="004A6522" w:rsidP="00B267F3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hideMark/>
          </w:tcPr>
          <w:p w:rsidR="004A6522" w:rsidRPr="00CE0DF9" w:rsidRDefault="004A6522" w:rsidP="00B267F3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0" w:type="dxa"/>
            <w:hideMark/>
          </w:tcPr>
          <w:p w:rsidR="004A6522" w:rsidRPr="00CE0DF9" w:rsidRDefault="004A6522" w:rsidP="00B267F3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4A6522" w:rsidRPr="00CE0DF9" w:rsidRDefault="004A6522" w:rsidP="00B267F3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6522" w:rsidRPr="00B14C7A" w:rsidTr="004A6522">
        <w:trPr>
          <w:tblCellSpacing w:w="0" w:type="dxa"/>
        </w:trPr>
        <w:tc>
          <w:tcPr>
            <w:tcW w:w="312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45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81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5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A6522" w:rsidRPr="00B14C7A" w:rsidTr="004A6522">
        <w:trPr>
          <w:tblCellSpacing w:w="0" w:type="dxa"/>
        </w:trPr>
        <w:tc>
          <w:tcPr>
            <w:tcW w:w="312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5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81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0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5" w:type="dxa"/>
            <w:hideMark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CE0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522" w:rsidRPr="00B14C7A" w:rsidTr="004A6522">
        <w:trPr>
          <w:tblCellSpacing w:w="0" w:type="dxa"/>
        </w:trPr>
        <w:tc>
          <w:tcPr>
            <w:tcW w:w="3120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5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10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10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35" w:type="dxa"/>
          </w:tcPr>
          <w:p w:rsidR="004A6522" w:rsidRPr="00CE0DF9" w:rsidRDefault="004A6522" w:rsidP="00B34A67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008F7" w:rsidRPr="00A008F7" w:rsidRDefault="00726F42" w:rsidP="00A0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подлежат уточнению </w:t>
      </w:r>
      <w:r w:rsidR="004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проектов  бюджетов 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F42" w:rsidRPr="00A008F7" w:rsidRDefault="00A008F7" w:rsidP="00A00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РЕАЛИЗАЦИИ ПРОГРАММЫ</w:t>
      </w:r>
    </w:p>
    <w:p w:rsidR="00DF2C22" w:rsidRDefault="00A008F7" w:rsidP="00DF2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Мегрегского сельского поселения является специалис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профилактической работы по противодействию терроризму и экстремизму, в 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сельхозпредприятии  -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предприятий</w:t>
      </w:r>
      <w:r w:rsidR="00726F42"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C22" w:rsidRDefault="00A008F7" w:rsidP="00DF2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FEC" w:rsidRDefault="00726F42" w:rsidP="000433A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средств;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несет ответственность за реализацию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Программные мероприятия реализуются в установленном порядке исполнителями Программы.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FEC" w:rsidRPr="00B14C7A" w:rsidRDefault="001F4FEC" w:rsidP="001F4FEC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9E3B9E" w:rsidRDefault="00726F42" w:rsidP="001F4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hAnsi="Times New Roman" w:cs="Times New Roman"/>
          <w:sz w:val="24"/>
          <w:szCs w:val="24"/>
          <w:lang w:eastAsia="ru-RU"/>
        </w:rPr>
        <w:t>К концу программного периода ожидается:</w:t>
      </w:r>
    </w:p>
    <w:p w:rsidR="00DF2C22" w:rsidRPr="00DF2C22" w:rsidRDefault="00DF2C22" w:rsidP="009E3B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DF2C22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26F42" w:rsidRPr="00DF2C22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территории </w:t>
      </w:r>
      <w:r w:rsidRPr="00DF2C22">
        <w:rPr>
          <w:rFonts w:ascii="Times New Roman" w:hAnsi="Times New Roman" w:cs="Times New Roman"/>
          <w:sz w:val="24"/>
          <w:szCs w:val="24"/>
          <w:lang w:eastAsia="ru-RU"/>
        </w:rPr>
        <w:t>Мегрегского поселения;</w:t>
      </w:r>
      <w:r w:rsidR="00726F42" w:rsidRPr="00DF2C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2C22">
        <w:rPr>
          <w:rFonts w:ascii="Times New Roman" w:hAnsi="Times New Roman" w:cs="Times New Roman"/>
          <w:sz w:val="24"/>
          <w:szCs w:val="24"/>
          <w:lang w:eastAsia="ru-RU"/>
        </w:rPr>
        <w:t>2. В</w:t>
      </w:r>
      <w:r w:rsidR="00726F42" w:rsidRPr="00DF2C22">
        <w:rPr>
          <w:rFonts w:ascii="Times New Roman" w:hAnsi="Times New Roman" w:cs="Times New Roman"/>
          <w:sz w:val="24"/>
          <w:szCs w:val="24"/>
          <w:lang w:eastAsia="ru-RU"/>
        </w:rPr>
        <w:t xml:space="preserve">озрастание доли муниципальных учреждений, </w:t>
      </w:r>
      <w:r w:rsidRPr="00DF2C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6F42" w:rsidRPr="00DF2C2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бразования, </w:t>
      </w:r>
      <w:r w:rsidRPr="00DF2C22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r w:rsidR="00726F42" w:rsidRPr="00DF2C22">
        <w:rPr>
          <w:rFonts w:ascii="Times New Roman" w:hAnsi="Times New Roman" w:cs="Times New Roman"/>
          <w:sz w:val="24"/>
          <w:szCs w:val="24"/>
          <w:lang w:eastAsia="ru-RU"/>
        </w:rPr>
        <w:t>, оборудованных системами видеонаблюдения, кнопками тревожной сигнализации и другими техническими средствами защиты до 100%;</w:t>
      </w:r>
    </w:p>
    <w:p w:rsidR="009D3D35" w:rsidRPr="00087965" w:rsidRDefault="00DF2C22" w:rsidP="009E3B9E">
      <w:pPr>
        <w:pStyle w:val="a3"/>
        <w:jc w:val="both"/>
        <w:rPr>
          <w:rFonts w:ascii="Times New Roman" w:eastAsia="Times New Roman" w:hAnsi="Times New Roman" w:cs="Times New Roman"/>
          <w:color w:val="2C2C2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доли объектов сельскохозяйственного назначения оборудованных системами видеонаблюдения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населения, умень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Мегрегского сельского поселения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 и экстремистских проявлений, и связанных с этим случаев травматизма и гибели людей.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молодежи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Мегрегского сельского поселения 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установок в отношении представителей всех этнических групп, проживающих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Олонецком районе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недопущению участия молодежи в организациях террористической и экстремистской направленности.</w:t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6F42"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D35" w:rsidRPr="00B14C7A" w:rsidRDefault="009D3D35" w:rsidP="009D3D35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9. ПОДПРОГРАММЫ МУНИЦИПАЛЬНОЙ ПРОГРАММЫ</w:t>
      </w:r>
    </w:p>
    <w:p w:rsidR="009D3D35" w:rsidRPr="009E3B9E" w:rsidRDefault="009D3D35" w:rsidP="009D3D35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10"/>
          <w:szCs w:val="10"/>
          <w:lang w:eastAsia="ru-RU"/>
        </w:rPr>
      </w:pPr>
    </w:p>
    <w:p w:rsidR="009D3D35" w:rsidRPr="00B14C7A" w:rsidRDefault="001F4FEC" w:rsidP="001F4FE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Данная программа является подпрограммой муниципальной программы </w:t>
      </w:r>
      <w:r w:rsidR="009E3B9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рофилактик</w:t>
      </w:r>
      <w:r w:rsidR="009E3B9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преступности на территории муниципального образования «Мегрегское сельское поселение</w:t>
      </w:r>
      <w:r w:rsidR="009E3B9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2015 – 2017 годы»</w:t>
      </w:r>
    </w:p>
    <w:p w:rsidR="009D3D35" w:rsidRDefault="009D3D35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4C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433AD" w:rsidRDefault="000433AD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433AD" w:rsidRDefault="000433AD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433AD" w:rsidRDefault="000433AD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2" w:rsidRDefault="004A6522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AD" w:rsidRPr="00625E11" w:rsidRDefault="000433AD" w:rsidP="000433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"Профилактика терроризма и экстремизма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муниципальном образовании 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="0081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Мегрегское сельское поселение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" (201</w:t>
      </w:r>
      <w:r w:rsidR="008165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165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годы)"</w:t>
      </w:r>
    </w:p>
    <w:tbl>
      <w:tblPr>
        <w:tblW w:w="1049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4"/>
        <w:gridCol w:w="258"/>
        <w:gridCol w:w="419"/>
        <w:gridCol w:w="1410"/>
        <w:gridCol w:w="819"/>
        <w:gridCol w:w="785"/>
        <w:gridCol w:w="979"/>
        <w:gridCol w:w="743"/>
        <w:gridCol w:w="525"/>
        <w:gridCol w:w="636"/>
        <w:gridCol w:w="760"/>
        <w:gridCol w:w="821"/>
        <w:gridCol w:w="661"/>
        <w:gridCol w:w="80"/>
        <w:gridCol w:w="156"/>
        <w:gridCol w:w="80"/>
        <w:gridCol w:w="585"/>
      </w:tblGrid>
      <w:tr w:rsidR="000433AD" w:rsidRPr="00625E11" w:rsidTr="000433AD">
        <w:trPr>
          <w:gridAfter w:val="1"/>
          <w:wAfter w:w="540" w:type="dxa"/>
          <w:trHeight w:val="15"/>
          <w:tblCellSpacing w:w="15" w:type="dxa"/>
        </w:trPr>
        <w:tc>
          <w:tcPr>
            <w:tcW w:w="987" w:type="dxa"/>
            <w:gridSpan w:val="3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" w:type="dxa"/>
            <w:gridSpan w:val="2"/>
            <w:vAlign w:val="center"/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33AD" w:rsidRPr="00625E11" w:rsidTr="000433AD">
        <w:trPr>
          <w:gridAfter w:val="2"/>
          <w:wAfter w:w="620" w:type="dxa"/>
          <w:tblCellSpacing w:w="15" w:type="dxa"/>
        </w:trPr>
        <w:tc>
          <w:tcPr>
            <w:tcW w:w="14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6338" w:rsidRPr="004846B1" w:rsidRDefault="000433AD" w:rsidP="0081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6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программных мероприятий</w:t>
            </w:r>
            <w:r w:rsidRPr="004846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 "Профилактика терроризма и экстремизма в муниципальном образовании</w:t>
            </w:r>
          </w:p>
          <w:p w:rsidR="000433AD" w:rsidRPr="004846B1" w:rsidRDefault="000433AD" w:rsidP="00816338">
            <w:pPr>
              <w:pStyle w:val="a3"/>
              <w:jc w:val="center"/>
              <w:rPr>
                <w:b/>
                <w:lang w:eastAsia="ru-RU"/>
              </w:rPr>
            </w:pPr>
            <w:r w:rsidRPr="004846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"Мегрегское сельское поселение" (2014-2017 годы</w:t>
            </w:r>
            <w:r w:rsidRPr="004846B1">
              <w:rPr>
                <w:b/>
                <w:lang w:eastAsia="ru-RU"/>
              </w:rPr>
              <w:t>)"</w:t>
            </w:r>
          </w:p>
          <w:p w:rsidR="00816338" w:rsidRPr="00625E11" w:rsidRDefault="00816338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п/п 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исполнение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исполнения 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6338" w:rsidRDefault="000433AD" w:rsidP="00043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 сельского поселения</w:t>
            </w:r>
            <w:r w:rsidR="0081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33AD" w:rsidRPr="00625E11" w:rsidRDefault="00816338" w:rsidP="00043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УФСБ, МО МВД «Олонецкий»</w:t>
            </w:r>
            <w:r w:rsidR="000433AD"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816338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состояния антитеррористической защищенности объектов террористических угроз (потенциально опасные объекты, места с массовым пребыванием людей -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и лечебно- профилактические учреждения, объекты культуры и спорта, ЖКХ, энергетики, транспорта)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8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Мегрегского сельского поселения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УФСБ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«Олонецкий»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043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816338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2C1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грегского сельского поселения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организации по содержанию жилого фонда </w:t>
            </w:r>
            <w:r w:rsidR="0048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участковый уполномоченный МО МВД «Олонецкий»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2C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816338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AD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ежеквартального контроля антитеррористической защищенности объектов топливоэнергетического комплекса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2C1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 сельского поселения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2C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2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AD" w:rsidRPr="00625E11" w:rsidRDefault="00816338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33AD" w:rsidRPr="00625E11" w:rsidRDefault="000433AD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6B1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48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ухода за воинскими захоронениями и мемориалами на территории Мегрегского  сельского поселения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2C1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поселения, МКУ «Мегрегская СОШ»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2C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МСП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Pr="00625E1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846B1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48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484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телефонных линий для сообщения о фактах террористической и экстремистской деятельности  на сайте Мегрегского сельского поселения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2C1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Мегрегског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сельского поселения,</w:t>
            </w:r>
          </w:p>
          <w:p w:rsidR="004846B1" w:rsidRDefault="004846B1" w:rsidP="002C1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«Мегрегский ДК»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2C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6B1" w:rsidRDefault="004846B1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4A67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484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мероприятий, конкурсов, викторин, с целью формирования  у граждан уважительного отношения к традициям и обычаям народов и национальностей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поселения,</w:t>
            </w:r>
          </w:p>
          <w:p w:rsidR="00B34A67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«Мегрегский ДК»;</w:t>
            </w:r>
          </w:p>
          <w:p w:rsidR="00B34A67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«Мегрегская СОШ»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4A67" w:rsidRPr="00625E11" w:rsidTr="000433AD">
        <w:trPr>
          <w:tblCellSpacing w:w="15" w:type="dxa"/>
        </w:trPr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5A42B4" w:rsidRDefault="00B34A67" w:rsidP="005A4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антитеррористической защищенности в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Pr="005A4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Pr="005A4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бюджетном учреждении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«Мегрегская СОШ», МБУ «Мегрегский дом культуры»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5A4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B34A67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A67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A67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A67" w:rsidRPr="00625E11" w:rsidRDefault="00B34A67" w:rsidP="00A8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A67" w:rsidRPr="00625E11" w:rsidTr="00626FF2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и обслуживание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5A4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ОНМР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A67" w:rsidRPr="00625E11" w:rsidTr="00626FF2">
        <w:trPr>
          <w:tblCellSpacing w:w="15" w:type="dxa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МСП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5A4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4A67" w:rsidRPr="00625E11" w:rsidTr="00626FF2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кнопки тревожной сигнализации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«Мегрегская СОШ», МБУ «Мегрегски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дом культуры»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ОНМР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A67" w:rsidRPr="00625E11" w:rsidTr="00626FF2">
        <w:trPr>
          <w:trHeight w:val="35"/>
          <w:tblCellSpacing w:w="15" w:type="dxa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МСП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A67" w:rsidRPr="00625E11" w:rsidTr="00626FF2">
        <w:trPr>
          <w:tblCellSpacing w:w="15" w:type="dxa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и обслуживание системами видеонаблюдения объектов ОАО «Племсовхоз «Мегрега»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«Племсовхоз «Мегрега»</w:t>
            </w: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2014- 2017 гг.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A67" w:rsidRPr="00625E11" w:rsidTr="00B34A67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626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капитальный ремонт капитальных ограждений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«Мегрегская СОШ»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ОНМР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4A67" w:rsidRPr="00625E11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6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A67" w:rsidRPr="00625E11" w:rsidTr="00626FF2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626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Pr="00625E11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A86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4A67" w:rsidRDefault="00B34A67" w:rsidP="00B34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</w:tbl>
    <w:p w:rsidR="000433AD" w:rsidRDefault="000433AD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A6522" w:rsidRPr="004A6522" w:rsidRDefault="004A6522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A6522" w:rsidRPr="004A6522" w:rsidRDefault="004A6522" w:rsidP="004A6522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4A6522">
        <w:rPr>
          <w:rFonts w:ascii="Times New Roman" w:hAnsi="Times New Roman" w:cs="Times New Roman"/>
          <w:sz w:val="24"/>
          <w:szCs w:val="24"/>
        </w:rPr>
        <w:t xml:space="preserve">     Приложение 2</w:t>
      </w:r>
    </w:p>
    <w:p w:rsidR="004A6522" w:rsidRPr="004A6522" w:rsidRDefault="004A6522" w:rsidP="004A6522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4A652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4A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 на территории МО «Мегрегское сельское поселение» на 2014-2017 годы»</w:t>
      </w:r>
    </w:p>
    <w:p w:rsidR="004A6522" w:rsidRPr="004A6522" w:rsidRDefault="004A6522" w:rsidP="004A6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22" w:rsidRPr="004A6522" w:rsidRDefault="004A6522" w:rsidP="004A6522">
      <w:pPr>
        <w:rPr>
          <w:rFonts w:ascii="Times New Roman" w:hAnsi="Times New Roman" w:cs="Times New Roman"/>
          <w:b/>
          <w:sz w:val="24"/>
          <w:szCs w:val="24"/>
        </w:rPr>
      </w:pPr>
    </w:p>
    <w:p w:rsidR="004A6522" w:rsidRPr="004A6522" w:rsidRDefault="004A6522" w:rsidP="004A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6522" w:rsidRPr="004A6522" w:rsidRDefault="004A6522" w:rsidP="004A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22">
        <w:rPr>
          <w:rFonts w:ascii="Times New Roman" w:hAnsi="Times New Roman" w:cs="Times New Roman"/>
          <w:b/>
          <w:sz w:val="24"/>
          <w:szCs w:val="24"/>
        </w:rPr>
        <w:t>основных мероприятий по профилактике терроризма и экстремистской деятельности на территории Мегрегского сельского поселения на 2015 год</w:t>
      </w:r>
    </w:p>
    <w:p w:rsidR="004A6522" w:rsidRPr="004A6522" w:rsidRDefault="004A6522" w:rsidP="004A65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58"/>
        <w:gridCol w:w="2842"/>
        <w:gridCol w:w="2164"/>
      </w:tblGrid>
      <w:tr w:rsidR="004A6522" w:rsidRPr="004A6522" w:rsidTr="00B267F3">
        <w:tc>
          <w:tcPr>
            <w:tcW w:w="648" w:type="dxa"/>
            <w:shd w:val="clear" w:color="auto" w:fill="auto"/>
            <w:vAlign w:val="center"/>
          </w:tcPr>
          <w:p w:rsidR="004A6522" w:rsidRPr="004A6522" w:rsidRDefault="004A6522" w:rsidP="00B2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4A6522" w:rsidRPr="004A6522" w:rsidRDefault="004A6522" w:rsidP="00B2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A6522" w:rsidRPr="004A6522" w:rsidRDefault="004A6522" w:rsidP="00B2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A6522" w:rsidRPr="004A6522" w:rsidRDefault="004A6522" w:rsidP="00B2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территории Мегрегского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Мегрегского сельского поселения, 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муниципального жилищного фонда на предмет антитеррористической защищенности (д.Мегрега, пер. Школьный д.5 – подъезды, чердаки, подвалы; 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д. Мегрега, ул. Чапаева д.9,15,17 - подъезды, чердаки.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Мегрегского сельского поселения, 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</w:t>
            </w:r>
            <w:r w:rsidRPr="004A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проверок состояния антитеррористической защищенности потенциально опасных объектов (объекты водоснабжения - скважина, водоотведения - КНС, теплоснабжения – котельная)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Мегрегского сельского поселения,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</w:t>
            </w:r>
            <w:r w:rsidRPr="004A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и учет заброшенных строений и помещений на предмет хранения оружия и </w:t>
            </w: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нахождения (проживания) на указанных объектах подозрительных лиц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Мегрегского сельского поселения,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постоянный   уход  за воинскими захоронениями и мемориалами на территории поселения, привлекать к этой деятельности  учащихся школ и молодежь. 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Проводить  торжественные мероприятия  в дни исторических и памятных дат РФ. 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Мегрегского сельского поселения, МКОУ « Мегрегская СОШ», МБУ «Мегрегский СДК»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9 мая, 22 июня, 23 февраля.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Организовать предупреждение органов внутренних дел о планируемых массовых мероприятиях в общественных местах не позднее чем за 48 часов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Мегрегского сельского поселения (Козлова А.В.),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«Мегрегский СДК» (Кузина В.Н.) 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 регулярной основе заседаний антитеррористической комиссии сельского поселения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Мегрегского сельского поселения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о наличии в Мегрегском сельском поселении телефонных линий для сообщения фактов экстремистской и террористической деятельности на сайте Мегрегского сельского поселения </w:t>
            </w:r>
            <w:hyperlink r:id="rId9" w:history="1">
              <w:r w:rsidRPr="004A652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A65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52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megrega</w:t>
              </w:r>
              <w:r w:rsidRPr="004A65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52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, информационном стенде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Мегрегского сельского поселения, </w:t>
            </w:r>
          </w:p>
          <w:p w:rsidR="004A6522" w:rsidRPr="004A6522" w:rsidRDefault="004A6522" w:rsidP="00B2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МБУ «Мегрегский СДК»</w:t>
            </w: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январь, июнь</w:t>
            </w:r>
          </w:p>
        </w:tc>
      </w:tr>
      <w:tr w:rsidR="004A6522" w:rsidRPr="004A6522" w:rsidTr="00B267F3">
        <w:tc>
          <w:tcPr>
            <w:tcW w:w="648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shd w:val="clear" w:color="auto" w:fill="auto"/>
          </w:tcPr>
          <w:p w:rsidR="004A6522" w:rsidRPr="004A6522" w:rsidRDefault="004A6522" w:rsidP="00B267F3">
            <w:pPr>
              <w:pStyle w:val="a7"/>
              <w:jc w:val="both"/>
            </w:pPr>
            <w:r w:rsidRPr="004A6522"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42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МБУ «Мегрегский СДК» 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(Кузина В.Н., Мушкет Ю.В.)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Мегрегская сельская библиотека (Леонтьева С.П.)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февраль: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Лыжный поход по местам боевой славы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молодежного творчества  «Набат памяти»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сентябрь- октябрь: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«Выбираю жизнь» цикл мероприятий по борьбе с наркоманией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ноябрь-декабрь: Встречи, конкурсы национальной кухни, национальных </w:t>
            </w:r>
            <w:r w:rsidRPr="004A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и народов проживающих в д. Мегрега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>апрель-май:</w:t>
            </w:r>
          </w:p>
          <w:p w:rsidR="004A6522" w:rsidRPr="004A6522" w:rsidRDefault="004A6522" w:rsidP="00B2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22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именах и датах» - выставка литературы,          « Пусть будет мирным небо над землёй» - выставка детских рисунков </w:t>
            </w:r>
          </w:p>
        </w:tc>
      </w:tr>
    </w:tbl>
    <w:p w:rsidR="004A6522" w:rsidRPr="004A6522" w:rsidRDefault="004A6522" w:rsidP="004A6522">
      <w:pPr>
        <w:rPr>
          <w:rFonts w:ascii="Times New Roman" w:hAnsi="Times New Roman" w:cs="Times New Roman"/>
          <w:sz w:val="24"/>
          <w:szCs w:val="24"/>
        </w:rPr>
      </w:pPr>
    </w:p>
    <w:p w:rsidR="004A6522" w:rsidRPr="004A6522" w:rsidRDefault="004A6522" w:rsidP="009D3D3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sectPr w:rsidR="004A6522" w:rsidRPr="004A65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DF" w:rsidRDefault="00B115DF">
      <w:pPr>
        <w:spacing w:after="0" w:line="240" w:lineRule="auto"/>
      </w:pPr>
      <w:r>
        <w:separator/>
      </w:r>
    </w:p>
  </w:endnote>
  <w:endnote w:type="continuationSeparator" w:id="0">
    <w:p w:rsidR="00B115DF" w:rsidRDefault="00B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51504"/>
      <w:docPartObj>
        <w:docPartGallery w:val="Page Numbers (Bottom of Page)"/>
        <w:docPartUnique/>
      </w:docPartObj>
    </w:sdtPr>
    <w:sdtContent>
      <w:p w:rsidR="00B34A67" w:rsidRDefault="00B34A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22">
          <w:rPr>
            <w:noProof/>
          </w:rPr>
          <w:t>11</w:t>
        </w:r>
        <w:r>
          <w:fldChar w:fldCharType="end"/>
        </w:r>
      </w:p>
    </w:sdtContent>
  </w:sdt>
  <w:p w:rsidR="00B34A67" w:rsidRDefault="00B34A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DF" w:rsidRDefault="00B115DF">
      <w:pPr>
        <w:spacing w:after="0" w:line="240" w:lineRule="auto"/>
      </w:pPr>
      <w:r>
        <w:separator/>
      </w:r>
    </w:p>
  </w:footnote>
  <w:footnote w:type="continuationSeparator" w:id="0">
    <w:p w:rsidR="00B115DF" w:rsidRDefault="00B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72"/>
    <w:multiLevelType w:val="hybridMultilevel"/>
    <w:tmpl w:val="01B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81F"/>
    <w:multiLevelType w:val="multilevel"/>
    <w:tmpl w:val="15D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01817"/>
    <w:multiLevelType w:val="multilevel"/>
    <w:tmpl w:val="E55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139C4"/>
    <w:multiLevelType w:val="multilevel"/>
    <w:tmpl w:val="A61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94826"/>
    <w:multiLevelType w:val="multilevel"/>
    <w:tmpl w:val="2E9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C04F5"/>
    <w:multiLevelType w:val="multilevel"/>
    <w:tmpl w:val="A14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81200"/>
    <w:multiLevelType w:val="multilevel"/>
    <w:tmpl w:val="6082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5"/>
    <w:rsid w:val="000433AD"/>
    <w:rsid w:val="000C2FF1"/>
    <w:rsid w:val="00180975"/>
    <w:rsid w:val="001F4FEC"/>
    <w:rsid w:val="002302DB"/>
    <w:rsid w:val="002C12E0"/>
    <w:rsid w:val="004846B1"/>
    <w:rsid w:val="004A6522"/>
    <w:rsid w:val="00511B89"/>
    <w:rsid w:val="005A42B4"/>
    <w:rsid w:val="00626FF2"/>
    <w:rsid w:val="00726F42"/>
    <w:rsid w:val="007D35DA"/>
    <w:rsid w:val="007F5BFB"/>
    <w:rsid w:val="00816338"/>
    <w:rsid w:val="0081657F"/>
    <w:rsid w:val="008F49AF"/>
    <w:rsid w:val="009D3D35"/>
    <w:rsid w:val="009E3B9E"/>
    <w:rsid w:val="00A008F7"/>
    <w:rsid w:val="00A8616C"/>
    <w:rsid w:val="00B115DF"/>
    <w:rsid w:val="00B34A67"/>
    <w:rsid w:val="00BB59E3"/>
    <w:rsid w:val="00DF2C22"/>
    <w:rsid w:val="00E7765A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3D3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D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3D35"/>
  </w:style>
  <w:style w:type="paragraph" w:styleId="a6">
    <w:name w:val="List Paragraph"/>
    <w:basedOn w:val="a"/>
    <w:uiPriority w:val="34"/>
    <w:qFormat/>
    <w:rsid w:val="000C2FF1"/>
    <w:pPr>
      <w:ind w:left="720"/>
      <w:contextualSpacing/>
    </w:pPr>
  </w:style>
  <w:style w:type="paragraph" w:customStyle="1" w:styleId="formattext">
    <w:name w:val="formattext"/>
    <w:basedOn w:val="a"/>
    <w:rsid w:val="0023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A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A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3D3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D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3D35"/>
  </w:style>
  <w:style w:type="paragraph" w:styleId="a6">
    <w:name w:val="List Paragraph"/>
    <w:basedOn w:val="a"/>
    <w:uiPriority w:val="34"/>
    <w:qFormat/>
    <w:rsid w:val="000C2FF1"/>
    <w:pPr>
      <w:ind w:left="720"/>
      <w:contextualSpacing/>
    </w:pPr>
  </w:style>
  <w:style w:type="paragraph" w:customStyle="1" w:styleId="formattext">
    <w:name w:val="formattext"/>
    <w:basedOn w:val="a"/>
    <w:rsid w:val="0023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A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A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gre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494C-4188-4AE4-A5CA-AB0461D1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dcterms:created xsi:type="dcterms:W3CDTF">2015-02-12T14:31:00Z</dcterms:created>
  <dcterms:modified xsi:type="dcterms:W3CDTF">2015-02-12T14:31:00Z</dcterms:modified>
</cp:coreProperties>
</file>