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BBE" w:rsidRPr="0021233A" w:rsidRDefault="009A1BBE" w:rsidP="009A1BBE">
      <w:pPr>
        <w:ind w:firstLine="709"/>
        <w:contextualSpacing/>
        <w:jc w:val="center"/>
        <w:rPr>
          <w:b/>
        </w:rPr>
      </w:pPr>
      <w:r w:rsidRPr="0021233A">
        <w:rPr>
          <w:b/>
        </w:rPr>
        <w:t>национальный муниципальный район</w:t>
      </w:r>
    </w:p>
    <w:p w:rsidR="009A1BBE" w:rsidRPr="0021233A" w:rsidRDefault="009A1BBE" w:rsidP="009A1BBE">
      <w:pPr>
        <w:ind w:firstLine="709"/>
        <w:contextualSpacing/>
        <w:jc w:val="center"/>
        <w:rPr>
          <w:b/>
        </w:rPr>
      </w:pPr>
      <w:r w:rsidRPr="0021233A">
        <w:rPr>
          <w:b/>
        </w:rPr>
        <w:t>Администрация Мегрегского сельского поселения</w:t>
      </w:r>
    </w:p>
    <w:p w:rsidR="009A1BBE" w:rsidRPr="0021233A" w:rsidRDefault="009A1BBE" w:rsidP="009A1BBE">
      <w:pPr>
        <w:ind w:firstLine="709"/>
        <w:contextualSpacing/>
        <w:jc w:val="center"/>
        <w:rPr>
          <w:b/>
        </w:rPr>
      </w:pPr>
    </w:p>
    <w:p w:rsidR="009A1BBE" w:rsidRPr="0021233A" w:rsidRDefault="009A1BBE" w:rsidP="009A1BBE">
      <w:pPr>
        <w:ind w:firstLine="709"/>
        <w:contextualSpacing/>
        <w:jc w:val="center"/>
        <w:rPr>
          <w:b/>
        </w:rPr>
      </w:pPr>
      <w:r w:rsidRPr="0021233A">
        <w:rPr>
          <w:b/>
        </w:rPr>
        <w:t>ПОСТАНОВЛЕНИЕ</w:t>
      </w:r>
    </w:p>
    <w:p w:rsidR="009A1BBE" w:rsidRPr="0021233A" w:rsidRDefault="009A1BBE" w:rsidP="009A1BBE">
      <w:pPr>
        <w:ind w:firstLine="709"/>
        <w:contextualSpacing/>
        <w:jc w:val="center"/>
        <w:rPr>
          <w:b/>
        </w:rPr>
      </w:pPr>
    </w:p>
    <w:p w:rsidR="009A1BBE" w:rsidRPr="0021233A" w:rsidRDefault="009A1BBE" w:rsidP="009A1BBE">
      <w:pPr>
        <w:ind w:firstLine="709"/>
        <w:contextualSpacing/>
        <w:jc w:val="both"/>
      </w:pPr>
      <w:r w:rsidRPr="0021233A">
        <w:t xml:space="preserve">от    </w:t>
      </w:r>
      <w:r w:rsidR="00513620">
        <w:t xml:space="preserve">25 марта </w:t>
      </w:r>
      <w:r>
        <w:t>2024</w:t>
      </w:r>
      <w:r w:rsidRPr="0021233A">
        <w:t xml:space="preserve"> года                                                                              №    </w:t>
      </w:r>
      <w:r w:rsidR="00513620">
        <w:t>19</w:t>
      </w:r>
    </w:p>
    <w:p w:rsidR="009A1BBE" w:rsidRDefault="009A1BBE" w:rsidP="009A1BBE">
      <w:pPr>
        <w:shd w:val="clear" w:color="auto" w:fill="FFFFFF"/>
        <w:spacing w:line="288" w:lineRule="atLeast"/>
        <w:jc w:val="center"/>
        <w:textAlignment w:val="baseline"/>
        <w:rPr>
          <w:color w:val="3C3C3C"/>
          <w:spacing w:val="1"/>
        </w:rPr>
      </w:pPr>
    </w:p>
    <w:p w:rsidR="00E42A42" w:rsidRDefault="00513620" w:rsidP="00513620">
      <w:pPr>
        <w:jc w:val="center"/>
        <w:rPr>
          <w:b/>
          <w:kern w:val="36"/>
          <w:sz w:val="28"/>
          <w:szCs w:val="28"/>
        </w:rPr>
      </w:pPr>
      <w:r w:rsidRPr="00E42A42">
        <w:rPr>
          <w:b/>
          <w:color w:val="3C3C3C"/>
          <w:spacing w:val="1"/>
          <w:sz w:val="28"/>
          <w:szCs w:val="28"/>
        </w:rPr>
        <w:t>Об утверждении</w:t>
      </w:r>
      <w:r w:rsidRPr="00E42A42">
        <w:rPr>
          <w:b/>
          <w:kern w:val="36"/>
          <w:sz w:val="28"/>
          <w:szCs w:val="28"/>
        </w:rPr>
        <w:t xml:space="preserve">  Положения о Комиссии  по соблюдению требований  </w:t>
      </w:r>
    </w:p>
    <w:p w:rsidR="00E42A42" w:rsidRDefault="00513620" w:rsidP="00513620">
      <w:pPr>
        <w:jc w:val="center"/>
        <w:rPr>
          <w:b/>
          <w:kern w:val="36"/>
          <w:sz w:val="28"/>
          <w:szCs w:val="28"/>
        </w:rPr>
      </w:pPr>
      <w:r w:rsidRPr="00E42A42">
        <w:rPr>
          <w:b/>
          <w:kern w:val="36"/>
          <w:sz w:val="28"/>
          <w:szCs w:val="28"/>
        </w:rPr>
        <w:t xml:space="preserve">к служебному поведению муниципальных служащих </w:t>
      </w:r>
    </w:p>
    <w:p w:rsidR="00513620" w:rsidRPr="00E42A42" w:rsidRDefault="00513620" w:rsidP="00513620">
      <w:pPr>
        <w:jc w:val="center"/>
        <w:rPr>
          <w:b/>
          <w:sz w:val="28"/>
          <w:szCs w:val="28"/>
        </w:rPr>
      </w:pPr>
      <w:r w:rsidRPr="00E42A42">
        <w:rPr>
          <w:b/>
          <w:kern w:val="36"/>
          <w:sz w:val="28"/>
          <w:szCs w:val="28"/>
        </w:rPr>
        <w:t>и урегулированию конфликта интересов</w:t>
      </w:r>
    </w:p>
    <w:p w:rsidR="009A1BBE" w:rsidRPr="00E42A42" w:rsidRDefault="009A1BBE" w:rsidP="009A1BBE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1"/>
          <w:sz w:val="28"/>
          <w:szCs w:val="28"/>
        </w:rPr>
      </w:pPr>
    </w:p>
    <w:p w:rsidR="009A1BBE" w:rsidRPr="00E42A42" w:rsidRDefault="009A1BBE" w:rsidP="009A1BBE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1"/>
          <w:sz w:val="28"/>
          <w:szCs w:val="28"/>
        </w:rPr>
      </w:pPr>
    </w:p>
    <w:p w:rsidR="009A1BBE" w:rsidRPr="00E42A42" w:rsidRDefault="009A1BBE" w:rsidP="009A1BBE">
      <w:pPr>
        <w:ind w:firstLine="709"/>
        <w:jc w:val="both"/>
        <w:rPr>
          <w:sz w:val="28"/>
          <w:szCs w:val="28"/>
        </w:rPr>
      </w:pPr>
      <w:r w:rsidRPr="00E42A42">
        <w:rPr>
          <w:sz w:val="28"/>
          <w:szCs w:val="28"/>
        </w:rPr>
        <w:t xml:space="preserve">В соответствии с  протестом прокурора  от </w:t>
      </w:r>
      <w:r w:rsidR="00513620" w:rsidRPr="00E42A42">
        <w:rPr>
          <w:sz w:val="28"/>
          <w:szCs w:val="28"/>
        </w:rPr>
        <w:t>14.03.</w:t>
      </w:r>
      <w:r w:rsidRPr="00E42A42">
        <w:rPr>
          <w:sz w:val="28"/>
          <w:szCs w:val="28"/>
        </w:rPr>
        <w:t>2024 № 07-14-202</w:t>
      </w:r>
      <w:r w:rsidR="00513620" w:rsidRPr="00E42A42">
        <w:rPr>
          <w:sz w:val="28"/>
          <w:szCs w:val="28"/>
        </w:rPr>
        <w:t>3</w:t>
      </w:r>
      <w:r w:rsidRPr="00E42A42">
        <w:rPr>
          <w:sz w:val="28"/>
          <w:szCs w:val="28"/>
        </w:rPr>
        <w:t>/Прдп</w:t>
      </w:r>
      <w:r w:rsidR="00513620" w:rsidRPr="00E42A42">
        <w:rPr>
          <w:sz w:val="28"/>
          <w:szCs w:val="28"/>
        </w:rPr>
        <w:t xml:space="preserve"> 19-24-20860010</w:t>
      </w:r>
      <w:r w:rsidRPr="00E42A42">
        <w:rPr>
          <w:sz w:val="28"/>
          <w:szCs w:val="28"/>
        </w:rPr>
        <w:t xml:space="preserve"> на  </w:t>
      </w:r>
      <w:r w:rsidR="001C236C" w:rsidRPr="00E42A42">
        <w:rPr>
          <w:sz w:val="28"/>
          <w:szCs w:val="28"/>
        </w:rPr>
        <w:t xml:space="preserve">положение о Комиссии </w:t>
      </w:r>
      <w:r w:rsidRPr="00E42A42">
        <w:rPr>
          <w:sz w:val="28"/>
          <w:szCs w:val="28"/>
        </w:rPr>
        <w:t xml:space="preserve"> </w:t>
      </w:r>
      <w:r w:rsidR="001C236C" w:rsidRPr="00E42A42">
        <w:rPr>
          <w:sz w:val="28"/>
          <w:szCs w:val="28"/>
        </w:rPr>
        <w:t>по соблюдению  требований к служебному поведению  муниципальных служащих администрации Мегрегского сельского поселения и урегулированию конфликта интересов, утвержденное постановлением</w:t>
      </w:r>
      <w:r w:rsidRPr="00E42A42">
        <w:rPr>
          <w:sz w:val="28"/>
          <w:szCs w:val="28"/>
        </w:rPr>
        <w:t xml:space="preserve"> администрации Мегрегского сельского поселения</w:t>
      </w:r>
      <w:r w:rsidR="001C236C" w:rsidRPr="00E42A42">
        <w:rPr>
          <w:sz w:val="28"/>
          <w:szCs w:val="28"/>
        </w:rPr>
        <w:t xml:space="preserve"> </w:t>
      </w:r>
      <w:r w:rsidRPr="00E42A42">
        <w:rPr>
          <w:sz w:val="28"/>
          <w:szCs w:val="28"/>
        </w:rPr>
        <w:t xml:space="preserve"> от </w:t>
      </w:r>
      <w:r w:rsidR="001C236C" w:rsidRPr="00E42A42">
        <w:rPr>
          <w:sz w:val="28"/>
          <w:szCs w:val="28"/>
        </w:rPr>
        <w:t>16.06.2015 № 12</w:t>
      </w:r>
      <w:r w:rsidRPr="00E42A42">
        <w:rPr>
          <w:sz w:val="28"/>
          <w:szCs w:val="28"/>
        </w:rPr>
        <w:t>,</w:t>
      </w:r>
    </w:p>
    <w:p w:rsidR="009A1BBE" w:rsidRPr="00E42A42" w:rsidRDefault="009A1BBE" w:rsidP="009A1BBE">
      <w:pPr>
        <w:ind w:firstLine="709"/>
        <w:jc w:val="both"/>
        <w:rPr>
          <w:sz w:val="28"/>
          <w:szCs w:val="28"/>
        </w:rPr>
      </w:pPr>
      <w:r w:rsidRPr="00E42A42">
        <w:rPr>
          <w:sz w:val="28"/>
          <w:szCs w:val="28"/>
        </w:rPr>
        <w:t xml:space="preserve">        </w:t>
      </w:r>
    </w:p>
    <w:p w:rsidR="009A1BBE" w:rsidRPr="0021233A" w:rsidRDefault="009A1BBE" w:rsidP="009A1BBE">
      <w:pPr>
        <w:shd w:val="clear" w:color="auto" w:fill="FFFFFF"/>
        <w:spacing w:line="252" w:lineRule="atLeast"/>
        <w:jc w:val="both"/>
        <w:textAlignment w:val="baseline"/>
        <w:rPr>
          <w:color w:val="2D2D2D"/>
          <w:spacing w:val="1"/>
          <w:sz w:val="28"/>
          <w:szCs w:val="28"/>
        </w:rPr>
      </w:pPr>
      <w:r w:rsidRPr="00E42A42">
        <w:rPr>
          <w:color w:val="2D2D2D"/>
          <w:spacing w:val="1"/>
          <w:sz w:val="28"/>
          <w:szCs w:val="28"/>
        </w:rPr>
        <w:t xml:space="preserve">администрация Мегрегского сельского поселения </w:t>
      </w:r>
      <w:r w:rsidRPr="00E42A42">
        <w:rPr>
          <w:b/>
          <w:color w:val="2D2D2D"/>
          <w:spacing w:val="1"/>
          <w:sz w:val="28"/>
          <w:szCs w:val="28"/>
        </w:rPr>
        <w:t>постановляет</w:t>
      </w:r>
      <w:r w:rsidRPr="0021233A">
        <w:rPr>
          <w:b/>
          <w:color w:val="2D2D2D"/>
          <w:spacing w:val="1"/>
          <w:sz w:val="28"/>
          <w:szCs w:val="28"/>
        </w:rPr>
        <w:t>:</w:t>
      </w:r>
    </w:p>
    <w:p w:rsidR="009A1BBE" w:rsidRPr="009A1BBE" w:rsidRDefault="009A1BBE" w:rsidP="009A1BBE">
      <w:pPr>
        <w:shd w:val="clear" w:color="auto" w:fill="FFFFFF"/>
        <w:spacing w:line="252" w:lineRule="atLeast"/>
        <w:jc w:val="both"/>
        <w:textAlignment w:val="baseline"/>
        <w:rPr>
          <w:color w:val="2D2D2D"/>
          <w:spacing w:val="1"/>
          <w:sz w:val="16"/>
          <w:szCs w:val="16"/>
        </w:rPr>
      </w:pPr>
    </w:p>
    <w:p w:rsidR="009A1BBE" w:rsidRPr="00E42A42" w:rsidRDefault="009A1BBE" w:rsidP="00E42A42">
      <w:pPr>
        <w:pStyle w:val="ab"/>
        <w:rPr>
          <w:rFonts w:ascii="Times New Roman" w:hAnsi="Times New Roman" w:cs="Times New Roman"/>
          <w:sz w:val="28"/>
          <w:szCs w:val="28"/>
        </w:rPr>
      </w:pPr>
      <w:r w:rsidRPr="00E42A42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1. </w:t>
      </w:r>
      <w:r w:rsidR="00E42A42" w:rsidRPr="00E42A42">
        <w:rPr>
          <w:rFonts w:ascii="Times New Roman" w:hAnsi="Times New Roman" w:cs="Times New Roman"/>
          <w:color w:val="2D2D2D"/>
          <w:spacing w:val="1"/>
          <w:sz w:val="28"/>
          <w:szCs w:val="28"/>
        </w:rPr>
        <w:t xml:space="preserve">Утвердить </w:t>
      </w:r>
      <w:r w:rsidR="00E42A42" w:rsidRPr="00E42A42">
        <w:rPr>
          <w:rFonts w:ascii="Times New Roman" w:hAnsi="Times New Roman" w:cs="Times New Roman"/>
          <w:kern w:val="36"/>
          <w:sz w:val="28"/>
          <w:szCs w:val="28"/>
        </w:rPr>
        <w:t xml:space="preserve">Положение о Комиссии  по соблюдению требований  к служебному поведению </w:t>
      </w:r>
      <w:r w:rsidR="00E42A42" w:rsidRPr="00E42A42">
        <w:rPr>
          <w:rFonts w:ascii="Times New Roman" w:hAnsi="Times New Roman" w:cs="Times New Roman"/>
          <w:kern w:val="36"/>
          <w:sz w:val="28"/>
          <w:szCs w:val="28"/>
          <w:lang w:val="ru-RU" w:eastAsia="ru-RU" w:bidi="ar-SA"/>
        </w:rPr>
        <w:t>муниципальных служащих и урегулированию конфликта интересов</w:t>
      </w:r>
      <w:r w:rsidR="00E42A42" w:rsidRPr="00E42A42">
        <w:rPr>
          <w:rFonts w:ascii="Times New Roman" w:hAnsi="Times New Roman" w:cs="Times New Roman"/>
          <w:kern w:val="36"/>
          <w:sz w:val="28"/>
          <w:szCs w:val="28"/>
        </w:rPr>
        <w:t xml:space="preserve"> в новой редакции, согласно Приложению.</w:t>
      </w:r>
    </w:p>
    <w:p w:rsidR="00E42A42" w:rsidRPr="00E42A42" w:rsidRDefault="009A1BBE" w:rsidP="00E42A42">
      <w:pPr>
        <w:pStyle w:val="ab"/>
        <w:rPr>
          <w:rFonts w:ascii="Times New Roman" w:hAnsi="Times New Roman" w:cs="Times New Roman"/>
          <w:spacing w:val="1"/>
          <w:sz w:val="28"/>
          <w:szCs w:val="28"/>
        </w:rPr>
      </w:pPr>
      <w:r w:rsidRPr="00E42A42">
        <w:rPr>
          <w:rFonts w:ascii="Times New Roman" w:hAnsi="Times New Roman" w:cs="Times New Roman"/>
          <w:spacing w:val="1"/>
          <w:sz w:val="28"/>
          <w:szCs w:val="28"/>
        </w:rPr>
        <w:t>2.</w:t>
      </w:r>
      <w:r w:rsidR="00E42A42" w:rsidRPr="00E42A42">
        <w:rPr>
          <w:rFonts w:ascii="Times New Roman" w:hAnsi="Times New Roman" w:cs="Times New Roman"/>
          <w:spacing w:val="1"/>
          <w:sz w:val="28"/>
          <w:szCs w:val="28"/>
        </w:rPr>
        <w:t xml:space="preserve">Постановление  от 16.06.2015 № 12 «Об  утверждении Положения о Комиссии  по соблюдению требований  к служебному поведению  муниципальных служащих  администрации Мегрегского сельского поселения и урегулированию конфликта интересов» считать утратившим силу с 25.03.2024 года. </w:t>
      </w:r>
    </w:p>
    <w:p w:rsidR="009A1BBE" w:rsidRPr="00E42A42" w:rsidRDefault="00E42A42" w:rsidP="00E42A42">
      <w:pPr>
        <w:pStyle w:val="ab"/>
        <w:rPr>
          <w:rFonts w:ascii="Times New Roman" w:hAnsi="Times New Roman" w:cs="Times New Roman"/>
          <w:spacing w:val="1"/>
          <w:sz w:val="28"/>
          <w:szCs w:val="28"/>
        </w:rPr>
      </w:pPr>
      <w:r w:rsidRPr="00E42A42">
        <w:rPr>
          <w:rFonts w:ascii="Times New Roman" w:hAnsi="Times New Roman" w:cs="Times New Roman"/>
          <w:spacing w:val="1"/>
          <w:sz w:val="28"/>
          <w:szCs w:val="28"/>
        </w:rPr>
        <w:t xml:space="preserve">3. </w:t>
      </w:r>
      <w:r w:rsidR="009A1BBE" w:rsidRPr="00E42A42">
        <w:rPr>
          <w:rFonts w:ascii="Times New Roman" w:hAnsi="Times New Roman" w:cs="Times New Roman"/>
          <w:spacing w:val="1"/>
          <w:sz w:val="28"/>
          <w:szCs w:val="28"/>
        </w:rPr>
        <w:t xml:space="preserve"> Администрации Мегрегского сельского поселения (Романова Е.В.) ознакомить специалистов Администрации под подпись.</w:t>
      </w:r>
    </w:p>
    <w:p w:rsidR="009A1BBE" w:rsidRPr="00E42A42" w:rsidRDefault="00E42A42" w:rsidP="00E42A42">
      <w:pPr>
        <w:pStyle w:val="ab"/>
        <w:rPr>
          <w:rFonts w:ascii="Times New Roman" w:hAnsi="Times New Roman" w:cs="Times New Roman"/>
          <w:sz w:val="28"/>
          <w:szCs w:val="28"/>
        </w:rPr>
      </w:pPr>
      <w:r w:rsidRPr="00E42A42">
        <w:rPr>
          <w:rFonts w:ascii="Times New Roman" w:hAnsi="Times New Roman" w:cs="Times New Roman"/>
          <w:spacing w:val="1"/>
          <w:sz w:val="28"/>
          <w:szCs w:val="28"/>
          <w:lang w:eastAsia="ru-RU"/>
        </w:rPr>
        <w:t>4</w:t>
      </w:r>
      <w:r w:rsidR="009A1BBE" w:rsidRPr="00E42A42">
        <w:rPr>
          <w:rFonts w:ascii="Times New Roman" w:hAnsi="Times New Roman" w:cs="Times New Roman"/>
          <w:spacing w:val="1"/>
          <w:sz w:val="28"/>
          <w:szCs w:val="28"/>
          <w:lang w:eastAsia="ru-RU"/>
        </w:rPr>
        <w:t xml:space="preserve">. Настоящее постановление </w:t>
      </w:r>
      <w:r w:rsidR="009A1BBE" w:rsidRPr="00E42A42">
        <w:rPr>
          <w:rFonts w:ascii="Times New Roman" w:hAnsi="Times New Roman" w:cs="Times New Roman"/>
          <w:sz w:val="28"/>
          <w:szCs w:val="28"/>
        </w:rPr>
        <w:t xml:space="preserve">опубликовать (обнародовать)  на сайте Мегрегского сельского поселения </w:t>
      </w:r>
      <w:hyperlink r:id="rId6" w:history="1">
        <w:r w:rsidR="009A1BBE" w:rsidRPr="00E42A42">
          <w:rPr>
            <w:rStyle w:val="af5"/>
            <w:rFonts w:ascii="Times New Roman" w:hAnsi="Times New Roman" w:cs="Times New Roman"/>
            <w:color w:val="auto"/>
            <w:sz w:val="28"/>
            <w:szCs w:val="28"/>
          </w:rPr>
          <w:t>www.megrega.ru</w:t>
        </w:r>
      </w:hyperlink>
      <w:r w:rsidR="009A1BBE" w:rsidRPr="00E42A42">
        <w:rPr>
          <w:rFonts w:ascii="Times New Roman" w:hAnsi="Times New Roman" w:cs="Times New Roman"/>
          <w:sz w:val="28"/>
          <w:szCs w:val="28"/>
        </w:rPr>
        <w:t>.</w:t>
      </w:r>
    </w:p>
    <w:p w:rsidR="009A1BBE" w:rsidRPr="00E42A42" w:rsidRDefault="00E42A42" w:rsidP="00E42A42">
      <w:pPr>
        <w:pStyle w:val="ab"/>
        <w:rPr>
          <w:rFonts w:ascii="Times New Roman" w:hAnsi="Times New Roman" w:cs="Times New Roman"/>
          <w:sz w:val="28"/>
          <w:szCs w:val="28"/>
          <w:lang w:val="ru-RU"/>
        </w:rPr>
      </w:pPr>
      <w:r w:rsidRPr="00E42A42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9A1BBE" w:rsidRPr="00E42A42">
        <w:rPr>
          <w:rFonts w:ascii="Times New Roman" w:hAnsi="Times New Roman" w:cs="Times New Roman"/>
          <w:sz w:val="28"/>
          <w:szCs w:val="28"/>
          <w:lang w:val="ru-RU"/>
        </w:rPr>
        <w:t>. Настоящее постановление вступает в силу со дня его подписания.</w:t>
      </w:r>
    </w:p>
    <w:p w:rsidR="009A1BBE" w:rsidRPr="009A1BBE" w:rsidRDefault="00E42A42" w:rsidP="00E42A42">
      <w:pPr>
        <w:pStyle w:val="ab"/>
      </w:pPr>
      <w:r w:rsidRPr="00E42A42">
        <w:rPr>
          <w:rFonts w:ascii="Times New Roman" w:hAnsi="Times New Roman" w:cs="Times New Roman"/>
          <w:sz w:val="28"/>
          <w:szCs w:val="28"/>
        </w:rPr>
        <w:t>6</w:t>
      </w:r>
      <w:r w:rsidR="009A1BBE" w:rsidRPr="00E42A42">
        <w:rPr>
          <w:rFonts w:ascii="Times New Roman" w:hAnsi="Times New Roman" w:cs="Times New Roman"/>
          <w:sz w:val="28"/>
          <w:szCs w:val="28"/>
        </w:rPr>
        <w:t>.  Контроль за исполнением настоящего постановления оставляю за собой</w:t>
      </w:r>
      <w:r w:rsidR="009A1BBE" w:rsidRPr="009A1BBE">
        <w:t>.</w:t>
      </w:r>
    </w:p>
    <w:p w:rsidR="009A1BBE" w:rsidRPr="009A1BBE" w:rsidRDefault="009A1BBE" w:rsidP="009A1BBE">
      <w:pPr>
        <w:pStyle w:val="11"/>
        <w:ind w:left="0" w:right="-39" w:firstLine="0"/>
        <w:contextualSpacing/>
        <w:jc w:val="both"/>
      </w:pPr>
    </w:p>
    <w:p w:rsidR="009A1BBE" w:rsidRPr="00E42A42" w:rsidRDefault="009A1BBE" w:rsidP="009A1BBE">
      <w:pPr>
        <w:shd w:val="clear" w:color="auto" w:fill="FFFFFF"/>
        <w:spacing w:line="252" w:lineRule="atLeast"/>
        <w:textAlignment w:val="baseline"/>
        <w:rPr>
          <w:spacing w:val="1"/>
          <w:sz w:val="28"/>
          <w:szCs w:val="28"/>
        </w:rPr>
      </w:pPr>
      <w:r w:rsidRPr="009A1BBE">
        <w:rPr>
          <w:spacing w:val="1"/>
        </w:rPr>
        <w:br/>
      </w:r>
    </w:p>
    <w:p w:rsidR="009A1BBE" w:rsidRPr="00E42A42" w:rsidRDefault="009A1BBE" w:rsidP="009A1BBE">
      <w:pPr>
        <w:rPr>
          <w:spacing w:val="1"/>
          <w:sz w:val="28"/>
          <w:szCs w:val="28"/>
        </w:rPr>
      </w:pPr>
      <w:r w:rsidRPr="00E42A42">
        <w:rPr>
          <w:spacing w:val="1"/>
          <w:sz w:val="28"/>
          <w:szCs w:val="28"/>
        </w:rPr>
        <w:t xml:space="preserve">Глава Мегрегского сельского поселения                                 </w:t>
      </w:r>
      <w:r w:rsidR="00E42A42" w:rsidRPr="00E42A42">
        <w:rPr>
          <w:spacing w:val="1"/>
          <w:sz w:val="28"/>
          <w:szCs w:val="28"/>
        </w:rPr>
        <w:t xml:space="preserve">  </w:t>
      </w:r>
      <w:r w:rsidRPr="00E42A42">
        <w:rPr>
          <w:spacing w:val="1"/>
          <w:sz w:val="28"/>
          <w:szCs w:val="28"/>
        </w:rPr>
        <w:t xml:space="preserve">  </w:t>
      </w:r>
      <w:r w:rsidR="00E42A42">
        <w:rPr>
          <w:spacing w:val="1"/>
          <w:sz w:val="28"/>
          <w:szCs w:val="28"/>
        </w:rPr>
        <w:t xml:space="preserve">  </w:t>
      </w:r>
      <w:r w:rsidRPr="00E42A42">
        <w:rPr>
          <w:spacing w:val="1"/>
          <w:sz w:val="28"/>
          <w:szCs w:val="28"/>
        </w:rPr>
        <w:t xml:space="preserve"> </w:t>
      </w:r>
      <w:r w:rsidR="00E42A42" w:rsidRPr="00E42A42">
        <w:rPr>
          <w:spacing w:val="1"/>
          <w:sz w:val="28"/>
          <w:szCs w:val="28"/>
        </w:rPr>
        <w:t>А.В.</w:t>
      </w:r>
      <w:r w:rsidRPr="00E42A42">
        <w:rPr>
          <w:spacing w:val="1"/>
          <w:sz w:val="28"/>
          <w:szCs w:val="28"/>
        </w:rPr>
        <w:t xml:space="preserve"> Козлова </w:t>
      </w:r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jc w:val="right"/>
        <w:rPr>
          <w:spacing w:val="1"/>
        </w:rPr>
      </w:pPr>
    </w:p>
    <w:p w:rsidR="009A1BBE" w:rsidRPr="009A1BBE" w:rsidRDefault="009A1BBE" w:rsidP="009A1BBE">
      <w:pPr>
        <w:jc w:val="right"/>
        <w:rPr>
          <w:spacing w:val="1"/>
        </w:rPr>
      </w:pPr>
    </w:p>
    <w:p w:rsidR="00E42A42" w:rsidRPr="009D7D67" w:rsidRDefault="00E42A42" w:rsidP="00E42A42">
      <w:pPr>
        <w:spacing w:before="105"/>
        <w:jc w:val="right"/>
        <w:rPr>
          <w:sz w:val="16"/>
          <w:szCs w:val="16"/>
        </w:rPr>
      </w:pPr>
      <w:r w:rsidRPr="009D7D67">
        <w:rPr>
          <w:sz w:val="16"/>
          <w:szCs w:val="16"/>
        </w:rPr>
        <w:t>Утверждено</w:t>
      </w:r>
    </w:p>
    <w:p w:rsidR="00E42A42" w:rsidRPr="009D7D67" w:rsidRDefault="00E42A42" w:rsidP="00E42A42">
      <w:pPr>
        <w:jc w:val="right"/>
        <w:rPr>
          <w:sz w:val="16"/>
          <w:szCs w:val="16"/>
        </w:rPr>
      </w:pPr>
      <w:r w:rsidRPr="009D7D67">
        <w:rPr>
          <w:sz w:val="16"/>
          <w:szCs w:val="16"/>
        </w:rPr>
        <w:t xml:space="preserve">Постановлением администрации </w:t>
      </w:r>
    </w:p>
    <w:p w:rsidR="00E42A42" w:rsidRPr="009D7D67" w:rsidRDefault="00E42A42" w:rsidP="00E42A42">
      <w:pPr>
        <w:jc w:val="right"/>
        <w:rPr>
          <w:sz w:val="16"/>
          <w:szCs w:val="16"/>
        </w:rPr>
      </w:pPr>
      <w:r w:rsidRPr="009D7D67">
        <w:rPr>
          <w:sz w:val="16"/>
          <w:szCs w:val="16"/>
        </w:rPr>
        <w:t xml:space="preserve"> Мегрегского сельского поселения </w:t>
      </w:r>
    </w:p>
    <w:p w:rsidR="00E42A42" w:rsidRPr="009D7D67" w:rsidRDefault="00E42A42" w:rsidP="00E42A42">
      <w:pPr>
        <w:jc w:val="right"/>
        <w:rPr>
          <w:sz w:val="16"/>
          <w:szCs w:val="16"/>
        </w:rPr>
      </w:pPr>
      <w:r w:rsidRPr="009D7D67">
        <w:rPr>
          <w:sz w:val="16"/>
          <w:szCs w:val="16"/>
        </w:rPr>
        <w:t xml:space="preserve">от </w:t>
      </w:r>
      <w:r>
        <w:rPr>
          <w:sz w:val="16"/>
          <w:szCs w:val="16"/>
        </w:rPr>
        <w:t>25.03.2024</w:t>
      </w:r>
      <w:r w:rsidRPr="009D7D67">
        <w:rPr>
          <w:sz w:val="16"/>
          <w:szCs w:val="16"/>
        </w:rPr>
        <w:t xml:space="preserve">  № </w:t>
      </w:r>
      <w:r>
        <w:rPr>
          <w:sz w:val="16"/>
          <w:szCs w:val="16"/>
        </w:rPr>
        <w:t>19</w:t>
      </w:r>
    </w:p>
    <w:p w:rsidR="00E42A42" w:rsidRPr="009D7D67" w:rsidRDefault="00E42A42" w:rsidP="00E42A42">
      <w:pPr>
        <w:jc w:val="right"/>
        <w:rPr>
          <w:sz w:val="16"/>
          <w:szCs w:val="16"/>
        </w:rPr>
      </w:pPr>
    </w:p>
    <w:p w:rsidR="00E42A42" w:rsidRPr="009D7D67" w:rsidRDefault="00E42A42" w:rsidP="00E42A42">
      <w:pPr>
        <w:jc w:val="center"/>
      </w:pPr>
      <w:r w:rsidRPr="009D7D67">
        <w:rPr>
          <w:kern w:val="36"/>
        </w:rPr>
        <w:t>ПОЛОЖЕНИЕ О КОМИССИИ ПО СОБЛЮДЕНИЮ ТРЕБОВАНИЙ К СЛУЖЕБНОМУ ПОВЕДЕНИЮ муниципальных служащих и урегулированию конфликта интересов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1. Настоящим Положением определяется порядок формирования и деятельности комиссий по соблюдению требований к служебному поведению муниципальных служащих и урегулированию конфликта интересов (далее - комиссии, комиссия), образуемых в органах исполнительной власти Мегрегского сельского поселения, иных муниципальных органах в соответствии с Федеральным </w:t>
      </w:r>
      <w:hyperlink r:id="rId7" w:anchor="dst100094" w:history="1">
        <w:r w:rsidRPr="009D7D67">
          <w:rPr>
            <w:sz w:val="28"/>
            <w:szCs w:val="28"/>
          </w:rPr>
          <w:t>законом</w:t>
        </w:r>
      </w:hyperlink>
      <w:r w:rsidRPr="009D7D67">
        <w:rPr>
          <w:sz w:val="28"/>
          <w:szCs w:val="28"/>
        </w:rPr>
        <w:t> от 25 декабря 2008 г. N 273-ФЗ "О противодействии коррупции".</w:t>
      </w:r>
    </w:p>
    <w:p w:rsidR="00E42A42" w:rsidRPr="009D7D67" w:rsidRDefault="00E42A42" w:rsidP="00E42A42">
      <w:pPr>
        <w:spacing w:before="105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2.Комиссии в своей деятельности руководствуются </w:t>
      </w:r>
      <w:hyperlink r:id="rId8" w:history="1">
        <w:r w:rsidRPr="009D7D67">
          <w:rPr>
            <w:sz w:val="28"/>
            <w:szCs w:val="28"/>
          </w:rPr>
          <w:t>Конституцией</w:t>
        </w:r>
      </w:hyperlink>
      <w:r w:rsidRPr="009D7D67">
        <w:rPr>
          <w:sz w:val="28"/>
          <w:szCs w:val="28"/>
        </w:rPr>
        <w:t> 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настоящим Положением, а также актами федеральных  и региональных органов исполнительной власти, иных муниципальных органов (далее - государственные органы, муниципальный орган).</w:t>
      </w:r>
    </w:p>
    <w:p w:rsidR="00E42A42" w:rsidRPr="009D7D67" w:rsidRDefault="00E42A42" w:rsidP="00E42A42">
      <w:pPr>
        <w:spacing w:before="105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3. Основной задачей комиссий является содействие муниципальным органам: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а) в обеспечении соблюдения муниципальными служащими (далее – муниципальные служащие) ограничений и запретов, требований о предотвращении или об урегулировании конфликта интересов, исполнения обязанностей, установленных Федеральным </w:t>
      </w:r>
      <w:hyperlink r:id="rId9" w:history="1">
        <w:r w:rsidRPr="009D7D67">
          <w:rPr>
            <w:sz w:val="28"/>
            <w:szCs w:val="28"/>
          </w:rPr>
          <w:t>законом</w:t>
        </w:r>
      </w:hyperlink>
      <w:r w:rsidRPr="009D7D67">
        <w:rPr>
          <w:sz w:val="28"/>
          <w:szCs w:val="28"/>
        </w:rPr>
        <w:t> от 25 декабря 2008 г. N 273-ФЗ "О противодействии коррупции", другими федеральными и региональными законами в целях противодействия коррупции (далее - требования к служебному поведению и (или) требования об урегулировании конфликта интересов);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б) в осуществлении в муниципальном органе мер по предупреждению коррупции.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4. Комиссии рассматривают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(далее - должности муниципальной службы) в муниципальном органе, а также в отношении муниципальных служащих, замещающих должности руководителей и заместителей руководителей муниципальных бюджетных учреждений.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lastRenderedPageBreak/>
        <w:t>5. Комиссия образуется нормативным правовым актом администрации Мегрегского сельского поселения (далее  - муниципальный орган. Указанным актом утверждаются состав комиссии и порядок ее работы.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В состав комиссии входят председатель комиссии, его заместитель, назначаемый руководителем муниципального органа из числа членов комиссии, замещающих должности муниципальной службы в муниципальном органе,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6. В состав комиссии входят: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а) заместитель руководителя муниципального органа (председатель комиссии), должностное лицо кадровой службы муниципального органа, ответственное за работу по профилактике коррупционных и иных правонарушений (секретарь комиссии);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б) представитель (представители) образовательного учреждения, деятельность которых связана с муниципальной службой.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7. Руководитель муниципального органа может принять решение о включении в состав комиссии: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 xml:space="preserve">а) представителя Совета депутатов Мегрегского сельского поселения; </w:t>
      </w:r>
    </w:p>
    <w:p w:rsidR="00E42A42" w:rsidRPr="009D7D67" w:rsidRDefault="00E42A42" w:rsidP="00E42A42">
      <w:pPr>
        <w:spacing w:before="105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б) представителя общественной организации ветеранов, созданной в муниципальном органе;</w:t>
      </w:r>
    </w:p>
    <w:p w:rsidR="00E42A42" w:rsidRPr="009D7D67" w:rsidRDefault="00E42A42" w:rsidP="00E42A42">
      <w:pPr>
        <w:spacing w:before="105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в) представителя профсоюзной организации, действующей в установленном порядке в муниципальном органе.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8. Число членов комиссии, не замещающих должности муниципальной службы в муниципальном органе, должно составлять не менее одной четверти от общего числа членов комиссии.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9.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  Общая численность  состава комиссии – 5 чел.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10. В заседаниях комиссии с правом совещательного голоса участвуют: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определяемый председателем комиссии один муниципальный служащий, замещающий в муниципальном органе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 xml:space="preserve">б) другие муниципальные служащие, замещающие должности муниципальной службы в муниципальном органе; специалисты, которые могут дать пояснения по вопросам муниципальной службы и вопросам, </w:t>
      </w:r>
      <w:r w:rsidRPr="009D7D67">
        <w:rPr>
          <w:sz w:val="28"/>
          <w:szCs w:val="28"/>
        </w:rPr>
        <w:lastRenderedPageBreak/>
        <w:t>рассматриваемым комиссией; должностные лица других муниципальных органов, органов местного самоуправления;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11.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муниципальном органе, недопустимо.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12.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13. Основаниями для проведения заседания комиссии являются: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а) представление руководителем муниципального органа в соответствии с </w:t>
      </w:r>
      <w:hyperlink r:id="rId10" w:anchor="dst100113" w:history="1">
        <w:r w:rsidRPr="009D7D67">
          <w:rPr>
            <w:sz w:val="28"/>
            <w:szCs w:val="28"/>
          </w:rPr>
          <w:t>пункто</w:t>
        </w:r>
        <w:r w:rsidRPr="009D7D67">
          <w:rPr>
            <w:sz w:val="28"/>
            <w:szCs w:val="28"/>
          </w:rPr>
          <w:t>м</w:t>
        </w:r>
        <w:r w:rsidRPr="009D7D67">
          <w:rPr>
            <w:sz w:val="28"/>
            <w:szCs w:val="28"/>
          </w:rPr>
          <w:t xml:space="preserve"> 31</w:t>
        </w:r>
      </w:hyperlink>
      <w:r w:rsidRPr="009D7D67">
        <w:rPr>
          <w:sz w:val="28"/>
          <w:szCs w:val="28"/>
        </w:rPr>
        <w:t> Положения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поведению, утвержденного Указом Президента Российской Федерации от 21 сентября 2009 г. N 1065, материалов проверки, свидетельствующих: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о представлении муниципальным служащим недостоверных или неполных сведений, предусмотренных </w:t>
      </w:r>
      <w:hyperlink r:id="rId11" w:anchor="dst100037" w:history="1">
        <w:r w:rsidRPr="009D7D67">
          <w:rPr>
            <w:sz w:val="28"/>
            <w:szCs w:val="28"/>
          </w:rPr>
          <w:t>подпунктом "а" пункта 1</w:t>
        </w:r>
      </w:hyperlink>
      <w:r w:rsidRPr="009D7D67">
        <w:rPr>
          <w:sz w:val="28"/>
          <w:szCs w:val="28"/>
        </w:rPr>
        <w:t> названного Положения;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б) поступившее в подразделение кадровой службы муниципального органа по профилактике коррупционных и иных правонарушений либо должностному лицу кадровой службы муниципального органа, ответственному за работу по профилактике коррупционных и иных правонарушений, в </w:t>
      </w:r>
      <w:hyperlink r:id="rId12" w:history="1">
        <w:r w:rsidRPr="009D7D67">
          <w:rPr>
            <w:sz w:val="28"/>
            <w:szCs w:val="28"/>
          </w:rPr>
          <w:t>порядке</w:t>
        </w:r>
      </w:hyperlink>
      <w:r w:rsidRPr="009D7D67">
        <w:rPr>
          <w:sz w:val="28"/>
          <w:szCs w:val="28"/>
        </w:rPr>
        <w:t>, установленном нормативным правовым актом муниципального органа: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 xml:space="preserve">обращение гражданина, замещавшего в муниципальном органе должность муниципальной службы, включенную в перечень должностей, утвержденный нормативным правовым актом Мегрегского сельского поселения,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</w:t>
      </w:r>
      <w:r w:rsidRPr="009D7D67">
        <w:rPr>
          <w:sz w:val="28"/>
          <w:szCs w:val="28"/>
        </w:rPr>
        <w:lastRenderedPageBreak/>
        <w:t>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заявление муниципального служащего о невозможности выполнить требования Федерального </w:t>
      </w:r>
      <w:hyperlink r:id="rId13" w:history="1">
        <w:r w:rsidRPr="009D7D67">
          <w:rPr>
            <w:sz w:val="28"/>
            <w:szCs w:val="28"/>
          </w:rPr>
          <w:t>закона</w:t>
        </w:r>
      </w:hyperlink>
      <w:r w:rsidRPr="009D7D67">
        <w:rPr>
          <w:sz w:val="28"/>
          <w:szCs w:val="28"/>
        </w:rPr>
        <w:t> 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в) представление руководителя муниципального органа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муниципальном органе мер по предупреждению коррупции;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г) представление руководителем муниципального органа материалов проверки, свидетельствующих о представлении муниципальным служащим недостоверных или неполных сведений, предусмотренных </w:t>
      </w:r>
      <w:hyperlink r:id="rId14" w:anchor="dst100028" w:history="1">
        <w:r w:rsidRPr="009D7D67">
          <w:rPr>
            <w:sz w:val="28"/>
            <w:szCs w:val="28"/>
          </w:rPr>
          <w:t>частью 1 статьи 3</w:t>
        </w:r>
      </w:hyperlink>
      <w:r w:rsidRPr="009D7D67">
        <w:rPr>
          <w:sz w:val="28"/>
          <w:szCs w:val="28"/>
        </w:rPr>
        <w:t> Федерального закона от 3 декабря 2012 г.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 доходам");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д) поступившее в соответствии с </w:t>
      </w:r>
      <w:hyperlink r:id="rId15" w:anchor="dst33" w:history="1">
        <w:r w:rsidRPr="009D7D67">
          <w:rPr>
            <w:sz w:val="28"/>
            <w:szCs w:val="28"/>
          </w:rPr>
          <w:t>частью 4 статьи 12</w:t>
        </w:r>
      </w:hyperlink>
      <w:r w:rsidRPr="009D7D67">
        <w:rPr>
          <w:sz w:val="28"/>
          <w:szCs w:val="28"/>
        </w:rPr>
        <w:t> Федерального закона от 25 декабря 2008 г. N 273-ФЗ "О противодействии коррупции" и </w:t>
      </w:r>
      <w:hyperlink r:id="rId16" w:anchor="dst1713" w:history="1">
        <w:r w:rsidRPr="009D7D67">
          <w:rPr>
            <w:sz w:val="28"/>
            <w:szCs w:val="28"/>
          </w:rPr>
          <w:t>статьей 64.1</w:t>
        </w:r>
      </w:hyperlink>
      <w:r w:rsidRPr="009D7D67">
        <w:rPr>
          <w:sz w:val="28"/>
          <w:szCs w:val="28"/>
        </w:rPr>
        <w:t xml:space="preserve"> Трудового кодекса Российской Федерации в муниципальный орган </w:t>
      </w:r>
      <w:r w:rsidRPr="009D7D67">
        <w:rPr>
          <w:sz w:val="28"/>
          <w:szCs w:val="28"/>
        </w:rPr>
        <w:lastRenderedPageBreak/>
        <w:t>уведомление коммерческой или некоммерческой организации о заключении с гражданином, замещавшим должность муниципальной службы в муниципальном органе, трудового или гражданско-правового договора на выполнение работ (оказание услуг), если отдельные функции муниципального управления данной организацией входили в его должностные (служебные) обязанности, исполняемые во время замещения должности в муниципальном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е) уведомление муниципального служащего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14.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14.1. Обращение, указанное в </w:t>
      </w:r>
      <w:hyperlink r:id="rId17" w:anchor="dst100085" w:history="1">
        <w:r w:rsidRPr="009D7D67">
          <w:rPr>
            <w:sz w:val="28"/>
            <w:szCs w:val="28"/>
          </w:rPr>
          <w:t>абзаце втором подпункта "б" пункта 13</w:t>
        </w:r>
      </w:hyperlink>
      <w:r w:rsidRPr="009D7D67">
        <w:rPr>
          <w:sz w:val="28"/>
          <w:szCs w:val="28"/>
        </w:rPr>
        <w:t> настоящего Положения, подается гражданином, замещавшим должность муниципальной службы в муниципальном органе, в подразделение кадровой службы муниципального органа по профилактике коррупционных и иных правонарушений.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В подразделении кадровой службы муниципального органа по профилактике коррупционных и иных правонарушений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 </w:t>
      </w:r>
      <w:hyperlink r:id="rId18" w:anchor="dst28" w:history="1">
        <w:r w:rsidRPr="009D7D67">
          <w:rPr>
            <w:sz w:val="28"/>
            <w:szCs w:val="28"/>
          </w:rPr>
          <w:t>статьи 12</w:t>
        </w:r>
      </w:hyperlink>
      <w:r w:rsidRPr="009D7D67">
        <w:rPr>
          <w:sz w:val="28"/>
          <w:szCs w:val="28"/>
        </w:rPr>
        <w:t> Федерального закона от 25 декабря 2008 г. N 273-ФЗ "О противодействии коррупции".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14.2. Обращение, указанное в </w:t>
      </w:r>
      <w:hyperlink r:id="rId19" w:anchor="dst100085" w:history="1">
        <w:r w:rsidRPr="009D7D67">
          <w:rPr>
            <w:sz w:val="28"/>
            <w:szCs w:val="28"/>
          </w:rPr>
          <w:t>абзаце втором подпункта "б" пункта 13</w:t>
        </w:r>
      </w:hyperlink>
      <w:r w:rsidRPr="009D7D67">
        <w:rPr>
          <w:sz w:val="28"/>
          <w:szCs w:val="28"/>
        </w:rPr>
        <w:t> 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lastRenderedPageBreak/>
        <w:t>14.3. Уведомление, указанное в </w:t>
      </w:r>
      <w:hyperlink r:id="rId20" w:anchor="dst1" w:history="1">
        <w:r w:rsidRPr="009D7D67">
          <w:rPr>
            <w:sz w:val="28"/>
            <w:szCs w:val="28"/>
          </w:rPr>
          <w:t>подпункте "д" пункта 13</w:t>
        </w:r>
      </w:hyperlink>
      <w:r w:rsidRPr="009D7D67">
        <w:rPr>
          <w:sz w:val="28"/>
          <w:szCs w:val="28"/>
        </w:rPr>
        <w:t> настоящего Положения, рассматривается должностным лицом кадровой службы муниципального органа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муниципальной службы в муниципальном органе, требований </w:t>
      </w:r>
      <w:hyperlink r:id="rId21" w:anchor="dst28" w:history="1">
        <w:r w:rsidRPr="009D7D67">
          <w:rPr>
            <w:sz w:val="28"/>
            <w:szCs w:val="28"/>
          </w:rPr>
          <w:t>статьи 12</w:t>
        </w:r>
      </w:hyperlink>
      <w:r w:rsidRPr="009D7D67">
        <w:rPr>
          <w:sz w:val="28"/>
          <w:szCs w:val="28"/>
        </w:rPr>
        <w:t> Федерального закона от 25 декабря 2008 г. N 273-ФЗ "О противодействии коррупции".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14.4. Уведомления, указанные в </w:t>
      </w:r>
      <w:hyperlink r:id="rId22" w:anchor="dst100153" w:history="1">
        <w:r w:rsidRPr="009D7D67">
          <w:rPr>
            <w:sz w:val="28"/>
            <w:szCs w:val="28"/>
          </w:rPr>
          <w:t>абзаце пятом подпункта "б"</w:t>
        </w:r>
      </w:hyperlink>
      <w:r w:rsidRPr="009D7D67">
        <w:rPr>
          <w:sz w:val="28"/>
          <w:szCs w:val="28"/>
        </w:rPr>
        <w:t> и </w:t>
      </w:r>
      <w:hyperlink r:id="rId23" w:anchor="dst100178" w:history="1">
        <w:r w:rsidRPr="009D7D67">
          <w:rPr>
            <w:sz w:val="28"/>
            <w:szCs w:val="28"/>
          </w:rPr>
          <w:t>подпункте "е" пункта 13</w:t>
        </w:r>
      </w:hyperlink>
      <w:r w:rsidRPr="009D7D67">
        <w:rPr>
          <w:sz w:val="28"/>
          <w:szCs w:val="28"/>
        </w:rPr>
        <w:t> настоящего Положения, рассматриваются должностным лицом кадровой службы муниципального органа по профилактике коррупционных и иных правонарушений, которое осуществляет подготовку мотивированных заключений по результатам рассмотрения уведомлений.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14.5. При подготовке мотивированного заключения по результатам рассмотрения обращения, указанного в </w:t>
      </w:r>
      <w:hyperlink r:id="rId24" w:anchor="dst100085" w:history="1">
        <w:r w:rsidRPr="009D7D67">
          <w:rPr>
            <w:sz w:val="28"/>
            <w:szCs w:val="28"/>
          </w:rPr>
          <w:t>абзаце втором подпункта "б" пункта 13</w:t>
        </w:r>
      </w:hyperlink>
      <w:r w:rsidRPr="009D7D67">
        <w:rPr>
          <w:sz w:val="28"/>
          <w:szCs w:val="28"/>
        </w:rPr>
        <w:t> настоящего Положения, или уведомлений, указанных в </w:t>
      </w:r>
      <w:hyperlink r:id="rId25" w:anchor="dst100153" w:history="1">
        <w:r w:rsidRPr="009D7D67">
          <w:rPr>
            <w:sz w:val="28"/>
            <w:szCs w:val="28"/>
          </w:rPr>
          <w:t>абзаце пятом подпункта "б"</w:t>
        </w:r>
      </w:hyperlink>
      <w:r w:rsidRPr="009D7D67">
        <w:rPr>
          <w:sz w:val="28"/>
          <w:szCs w:val="28"/>
        </w:rPr>
        <w:t> и </w:t>
      </w:r>
      <w:hyperlink r:id="rId26" w:anchor="dst100146" w:history="1">
        <w:r w:rsidRPr="009D7D67">
          <w:rPr>
            <w:sz w:val="28"/>
            <w:szCs w:val="28"/>
          </w:rPr>
          <w:t>подпунктах "д"</w:t>
        </w:r>
      </w:hyperlink>
      <w:r w:rsidRPr="009D7D67">
        <w:rPr>
          <w:sz w:val="28"/>
          <w:szCs w:val="28"/>
        </w:rPr>
        <w:t> и </w:t>
      </w:r>
      <w:hyperlink r:id="rId27" w:anchor="dst100178" w:history="1">
        <w:r w:rsidRPr="009D7D67">
          <w:rPr>
            <w:sz w:val="28"/>
            <w:szCs w:val="28"/>
          </w:rPr>
          <w:t>"е" пункта 13</w:t>
        </w:r>
      </w:hyperlink>
      <w:r w:rsidRPr="009D7D67">
        <w:rPr>
          <w:sz w:val="28"/>
          <w:szCs w:val="28"/>
        </w:rPr>
        <w:t> настоящего Положения, должностные лица кадрового подразделения муниципального органа имеют право проводить собеседование с муниципальным служащим, представившим обращение или уведомление, получать от него письменные пояснения, а руководитель муниципального органа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организации, использовать государственную информационную систему в области противодействия коррупции "Посейдон", в том числе для направления запросов.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14.6. Мотивированные заключения, предусмотренные </w:t>
      </w:r>
      <w:hyperlink r:id="rId28" w:anchor="dst100154" w:history="1">
        <w:r w:rsidRPr="009D7D67">
          <w:rPr>
            <w:sz w:val="28"/>
            <w:szCs w:val="28"/>
          </w:rPr>
          <w:t>пунктами 14.1</w:t>
        </w:r>
      </w:hyperlink>
      <w:r w:rsidRPr="009D7D67">
        <w:rPr>
          <w:sz w:val="28"/>
          <w:szCs w:val="28"/>
        </w:rPr>
        <w:t>, </w:t>
      </w:r>
      <w:hyperlink r:id="rId29" w:anchor="dst100155" w:history="1">
        <w:r w:rsidRPr="009D7D67">
          <w:rPr>
            <w:sz w:val="28"/>
            <w:szCs w:val="28"/>
          </w:rPr>
          <w:t>14.3</w:t>
        </w:r>
      </w:hyperlink>
      <w:r w:rsidRPr="009D7D67">
        <w:rPr>
          <w:sz w:val="28"/>
          <w:szCs w:val="28"/>
        </w:rPr>
        <w:t> и </w:t>
      </w:r>
      <w:hyperlink r:id="rId30" w:anchor="dst100156" w:history="1">
        <w:r w:rsidRPr="009D7D67">
          <w:rPr>
            <w:sz w:val="28"/>
            <w:szCs w:val="28"/>
          </w:rPr>
          <w:t>14.4</w:t>
        </w:r>
      </w:hyperlink>
      <w:r w:rsidRPr="009D7D67">
        <w:rPr>
          <w:sz w:val="28"/>
          <w:szCs w:val="28"/>
        </w:rPr>
        <w:t> настоящего Положения, должны содержать: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а) информацию, изложенную в обращениях или уведомлениях, указанных в </w:t>
      </w:r>
      <w:hyperlink r:id="rId31" w:anchor="dst100085" w:history="1">
        <w:r w:rsidRPr="009D7D67">
          <w:rPr>
            <w:sz w:val="28"/>
            <w:szCs w:val="28"/>
          </w:rPr>
          <w:t>абзацах втором</w:t>
        </w:r>
      </w:hyperlink>
      <w:r w:rsidRPr="009D7D67">
        <w:rPr>
          <w:sz w:val="28"/>
          <w:szCs w:val="28"/>
        </w:rPr>
        <w:t> и </w:t>
      </w:r>
      <w:hyperlink r:id="rId32" w:anchor="dst100153" w:history="1">
        <w:r w:rsidRPr="009D7D67">
          <w:rPr>
            <w:sz w:val="28"/>
            <w:szCs w:val="28"/>
          </w:rPr>
          <w:t>пятом подпункта "б"</w:t>
        </w:r>
      </w:hyperlink>
      <w:r w:rsidRPr="009D7D67">
        <w:rPr>
          <w:sz w:val="28"/>
          <w:szCs w:val="28"/>
        </w:rPr>
        <w:t> и </w:t>
      </w:r>
      <w:hyperlink r:id="rId33" w:anchor="dst100146" w:history="1">
        <w:r w:rsidRPr="009D7D67">
          <w:rPr>
            <w:sz w:val="28"/>
            <w:szCs w:val="28"/>
          </w:rPr>
          <w:t>подпунктах "д"</w:t>
        </w:r>
      </w:hyperlink>
      <w:r w:rsidRPr="009D7D67">
        <w:rPr>
          <w:sz w:val="28"/>
          <w:szCs w:val="28"/>
        </w:rPr>
        <w:t> и </w:t>
      </w:r>
      <w:hyperlink r:id="rId34" w:anchor="dst100178" w:history="1">
        <w:r w:rsidRPr="009D7D67">
          <w:rPr>
            <w:sz w:val="28"/>
            <w:szCs w:val="28"/>
          </w:rPr>
          <w:t>"е" пункта 13</w:t>
        </w:r>
      </w:hyperlink>
      <w:r w:rsidRPr="009D7D67">
        <w:rPr>
          <w:sz w:val="28"/>
          <w:szCs w:val="28"/>
        </w:rPr>
        <w:t> настоящего Положения;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б) информацию, полученную от государственных (муниципальных) органов, органов местного самоуправления и заинтересованных организаций на основании запросов;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в) мотивированный вывод по результатам предварительного рассмотрения обращений и уведомлений, указанных в </w:t>
      </w:r>
      <w:hyperlink r:id="rId35" w:anchor="dst100085" w:history="1">
        <w:r w:rsidRPr="009D7D67">
          <w:rPr>
            <w:sz w:val="28"/>
            <w:szCs w:val="28"/>
          </w:rPr>
          <w:t xml:space="preserve">абзацах </w:t>
        </w:r>
        <w:r w:rsidRPr="009D7D67">
          <w:rPr>
            <w:sz w:val="28"/>
            <w:szCs w:val="28"/>
          </w:rPr>
          <w:lastRenderedPageBreak/>
          <w:t>втором</w:t>
        </w:r>
      </w:hyperlink>
      <w:r w:rsidRPr="009D7D67">
        <w:rPr>
          <w:sz w:val="28"/>
          <w:szCs w:val="28"/>
        </w:rPr>
        <w:t> и </w:t>
      </w:r>
      <w:hyperlink r:id="rId36" w:anchor="dst100153" w:history="1">
        <w:r w:rsidRPr="009D7D67">
          <w:rPr>
            <w:sz w:val="28"/>
            <w:szCs w:val="28"/>
          </w:rPr>
          <w:t>пятом подпункта "б"</w:t>
        </w:r>
      </w:hyperlink>
      <w:r w:rsidRPr="009D7D67">
        <w:rPr>
          <w:sz w:val="28"/>
          <w:szCs w:val="28"/>
        </w:rPr>
        <w:t>, </w:t>
      </w:r>
      <w:hyperlink r:id="rId37" w:anchor="dst100146" w:history="1">
        <w:r w:rsidRPr="009D7D67">
          <w:rPr>
            <w:sz w:val="28"/>
            <w:szCs w:val="28"/>
          </w:rPr>
          <w:t>подпунктах "д"</w:t>
        </w:r>
      </w:hyperlink>
      <w:r w:rsidRPr="009D7D67">
        <w:rPr>
          <w:sz w:val="28"/>
          <w:szCs w:val="28"/>
        </w:rPr>
        <w:t> и </w:t>
      </w:r>
      <w:hyperlink r:id="rId38" w:anchor="dst100178" w:history="1">
        <w:r w:rsidRPr="009D7D67">
          <w:rPr>
            <w:sz w:val="28"/>
            <w:szCs w:val="28"/>
          </w:rPr>
          <w:t>"е" пункта 13</w:t>
        </w:r>
      </w:hyperlink>
      <w:r w:rsidRPr="009D7D67">
        <w:rPr>
          <w:sz w:val="28"/>
          <w:szCs w:val="28"/>
        </w:rPr>
        <w:t> настоящего Положения, а также рекомендации для принятия одного из решений в соответствии с </w:t>
      </w:r>
      <w:hyperlink r:id="rId39" w:anchor="dst100102" w:history="1">
        <w:r w:rsidRPr="009D7D67">
          <w:rPr>
            <w:sz w:val="28"/>
            <w:szCs w:val="28"/>
          </w:rPr>
          <w:t>пунктами 21</w:t>
        </w:r>
      </w:hyperlink>
      <w:r w:rsidRPr="009D7D67">
        <w:rPr>
          <w:sz w:val="28"/>
          <w:szCs w:val="28"/>
        </w:rPr>
        <w:t>, </w:t>
      </w:r>
      <w:hyperlink r:id="rId40" w:anchor="dst100164" w:history="1">
        <w:r w:rsidRPr="009D7D67">
          <w:rPr>
            <w:sz w:val="28"/>
            <w:szCs w:val="28"/>
          </w:rPr>
          <w:t>22(3)</w:t>
        </w:r>
      </w:hyperlink>
      <w:r w:rsidRPr="009D7D67">
        <w:rPr>
          <w:sz w:val="28"/>
          <w:szCs w:val="28"/>
        </w:rPr>
        <w:t>, </w:t>
      </w:r>
      <w:hyperlink r:id="rId41" w:anchor="dst100186" w:history="1">
        <w:r w:rsidRPr="009D7D67">
          <w:rPr>
            <w:sz w:val="28"/>
            <w:szCs w:val="28"/>
          </w:rPr>
          <w:t>22(4)</w:t>
        </w:r>
      </w:hyperlink>
      <w:r w:rsidRPr="009D7D67">
        <w:rPr>
          <w:sz w:val="28"/>
          <w:szCs w:val="28"/>
        </w:rPr>
        <w:t>, </w:t>
      </w:r>
      <w:hyperlink r:id="rId42" w:anchor="dst100152" w:history="1">
        <w:r w:rsidRPr="009D7D67">
          <w:rPr>
            <w:sz w:val="28"/>
            <w:szCs w:val="28"/>
          </w:rPr>
          <w:t>23(1)</w:t>
        </w:r>
      </w:hyperlink>
      <w:r w:rsidRPr="009D7D67">
        <w:rPr>
          <w:sz w:val="28"/>
          <w:szCs w:val="28"/>
        </w:rPr>
        <w:t> настоящего Положения или иного решения.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15. Председатель комиссии при поступлении к нему в порядке, предусмотренном нормативным правовым актом муниципального органа, информации, содержащей основания для проведения заседания комиссии: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 </w:t>
      </w:r>
      <w:hyperlink r:id="rId43" w:anchor="dst6" w:history="1">
        <w:r w:rsidRPr="009D7D67">
          <w:rPr>
            <w:sz w:val="28"/>
            <w:szCs w:val="28"/>
          </w:rPr>
          <w:t>пунктами 15.1</w:t>
        </w:r>
      </w:hyperlink>
      <w:r w:rsidRPr="009D7D67">
        <w:rPr>
          <w:sz w:val="28"/>
          <w:szCs w:val="28"/>
        </w:rPr>
        <w:t> и </w:t>
      </w:r>
      <w:hyperlink r:id="rId44" w:anchor="dst7" w:history="1">
        <w:r w:rsidRPr="009D7D67">
          <w:rPr>
            <w:sz w:val="28"/>
            <w:szCs w:val="28"/>
          </w:rPr>
          <w:t>15.2</w:t>
        </w:r>
      </w:hyperlink>
      <w:r w:rsidRPr="009D7D67">
        <w:rPr>
          <w:sz w:val="28"/>
          <w:szCs w:val="28"/>
        </w:rPr>
        <w:t> настоящего Положения;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подразделение муниципального органа по профилактике коррупционных и иных правонарушений либо должностному лицу кадровой службы муниципального органа, ответственному за работу по профилактике коррупционных и иных правонарушений, и с результатами ее проверки;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в) рассматривает ходатайства о приглашении на заседание комиссии лиц, указанных в </w:t>
      </w:r>
      <w:hyperlink r:id="rId45" w:anchor="dst100077" w:history="1">
        <w:r w:rsidRPr="009D7D67">
          <w:rPr>
            <w:sz w:val="28"/>
            <w:szCs w:val="28"/>
          </w:rPr>
          <w:t>подпункте "б" пункта 13</w:t>
        </w:r>
      </w:hyperlink>
      <w:r w:rsidRPr="009D7D67">
        <w:rPr>
          <w:sz w:val="28"/>
          <w:szCs w:val="28"/>
        </w:rPr>
        <w:t> 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15.1. Заседание комиссии по рассмотрению заявлений, указанных в </w:t>
      </w:r>
      <w:hyperlink r:id="rId46" w:anchor="dst100086" w:history="1">
        <w:r w:rsidRPr="009D7D67">
          <w:rPr>
            <w:sz w:val="28"/>
            <w:szCs w:val="28"/>
          </w:rPr>
          <w:t>абзацах третьем</w:t>
        </w:r>
      </w:hyperlink>
      <w:r w:rsidRPr="009D7D67">
        <w:rPr>
          <w:sz w:val="28"/>
          <w:szCs w:val="28"/>
        </w:rPr>
        <w:t> и </w:t>
      </w:r>
      <w:hyperlink r:id="rId47" w:anchor="dst100145" w:history="1">
        <w:r w:rsidRPr="009D7D67">
          <w:rPr>
            <w:sz w:val="28"/>
            <w:szCs w:val="28"/>
          </w:rPr>
          <w:t>четвертом подпункта "б" пункта 13</w:t>
        </w:r>
      </w:hyperlink>
      <w:r w:rsidRPr="009D7D67">
        <w:rPr>
          <w:sz w:val="28"/>
          <w:szCs w:val="28"/>
        </w:rPr>
        <w:t> 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15.2. Уведомления, указанные в </w:t>
      </w:r>
      <w:hyperlink r:id="rId48" w:anchor="dst100146" w:history="1">
        <w:r w:rsidRPr="009D7D67">
          <w:rPr>
            <w:sz w:val="28"/>
            <w:szCs w:val="28"/>
          </w:rPr>
          <w:t>подпунктах "д"</w:t>
        </w:r>
      </w:hyperlink>
      <w:r w:rsidRPr="009D7D67">
        <w:rPr>
          <w:sz w:val="28"/>
          <w:szCs w:val="28"/>
        </w:rPr>
        <w:t> и </w:t>
      </w:r>
      <w:hyperlink r:id="rId49" w:anchor="dst100178" w:history="1">
        <w:r w:rsidRPr="009D7D67">
          <w:rPr>
            <w:sz w:val="28"/>
            <w:szCs w:val="28"/>
          </w:rPr>
          <w:t>"е" пункта 13</w:t>
        </w:r>
      </w:hyperlink>
      <w:r w:rsidRPr="009D7D67">
        <w:rPr>
          <w:sz w:val="28"/>
          <w:szCs w:val="28"/>
        </w:rPr>
        <w:t> настоящего Положения, как правило, рассматриваются на очередном (плановом) заседании комиссии.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16.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муниципальном органе.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 </w:t>
      </w:r>
      <w:hyperlink r:id="rId50" w:anchor="dst100084" w:history="1">
        <w:r w:rsidRPr="009D7D67">
          <w:rPr>
            <w:sz w:val="28"/>
            <w:szCs w:val="28"/>
          </w:rPr>
          <w:t>подпунктами "б"</w:t>
        </w:r>
      </w:hyperlink>
      <w:r w:rsidRPr="009D7D67">
        <w:rPr>
          <w:sz w:val="28"/>
          <w:szCs w:val="28"/>
        </w:rPr>
        <w:t> и </w:t>
      </w:r>
      <w:hyperlink r:id="rId51" w:anchor="dst100178" w:history="1">
        <w:r w:rsidRPr="009D7D67">
          <w:rPr>
            <w:sz w:val="28"/>
            <w:szCs w:val="28"/>
          </w:rPr>
          <w:t>"е" пункта 13</w:t>
        </w:r>
      </w:hyperlink>
      <w:r w:rsidRPr="009D7D67">
        <w:rPr>
          <w:sz w:val="28"/>
          <w:szCs w:val="28"/>
        </w:rPr>
        <w:t> настоящего Положения.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16.1. Заседания комиссии могут проводиться в отсутствие муниципального служащего или гражданина в случае: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lastRenderedPageBreak/>
        <w:t>а) если в обращении, заявлении или уведомлении, предусмотренных </w:t>
      </w:r>
      <w:hyperlink r:id="rId52" w:anchor="dst100084" w:history="1">
        <w:r w:rsidRPr="009D7D67">
          <w:rPr>
            <w:sz w:val="28"/>
            <w:szCs w:val="28"/>
          </w:rPr>
          <w:t>подпунктами "б"</w:t>
        </w:r>
      </w:hyperlink>
      <w:r w:rsidRPr="009D7D67">
        <w:rPr>
          <w:sz w:val="28"/>
          <w:szCs w:val="28"/>
        </w:rPr>
        <w:t> и </w:t>
      </w:r>
      <w:hyperlink r:id="rId53" w:anchor="dst100178" w:history="1">
        <w:r w:rsidRPr="009D7D67">
          <w:rPr>
            <w:sz w:val="28"/>
            <w:szCs w:val="28"/>
          </w:rPr>
          <w:t>"е" пункта 13</w:t>
        </w:r>
      </w:hyperlink>
      <w:r w:rsidRPr="009D7D67">
        <w:rPr>
          <w:sz w:val="28"/>
          <w:szCs w:val="28"/>
        </w:rPr>
        <w:t> 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17. На заседании комиссии заслушиваются пояснения муниципального служащего или гражданина, замещавшего должность муниципальной службы в муниципальном органе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18.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19. По итогам рассмотрения вопроса, указанного в </w:t>
      </w:r>
      <w:hyperlink r:id="rId54" w:anchor="dst100082" w:history="1">
        <w:r w:rsidRPr="009D7D67">
          <w:rPr>
            <w:sz w:val="28"/>
            <w:szCs w:val="28"/>
          </w:rPr>
          <w:t>абзаце втором подпункта "а" пункта 13</w:t>
        </w:r>
      </w:hyperlink>
      <w:r w:rsidRPr="009D7D67">
        <w:rPr>
          <w:sz w:val="28"/>
          <w:szCs w:val="28"/>
        </w:rPr>
        <w:t> настоящего Положения, комиссия принимает одно из следующих решений: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а) установить, что сведения, представленные муниципальным служащим в соответствии с </w:t>
      </w:r>
      <w:hyperlink r:id="rId55" w:anchor="dst100037" w:history="1">
        <w:r w:rsidRPr="009D7D67">
          <w:rPr>
            <w:sz w:val="28"/>
            <w:szCs w:val="28"/>
          </w:rPr>
          <w:t>подпунктом "а" пункта 1</w:t>
        </w:r>
      </w:hyperlink>
      <w:r w:rsidRPr="009D7D67">
        <w:rPr>
          <w:sz w:val="28"/>
          <w:szCs w:val="28"/>
        </w:rPr>
        <w:t> Положения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государственными(муниципальными) служащими, и соблюдения федеральными государственными (муниципальными) служащими требований к служебному поведению, утвержденного Указом Президента Российской Федерации от 21 сентября 2009 г. N 1065, являются достоверными и полными;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б) установить, что сведения, представленные муниципальным служащим в соответствии с </w:t>
      </w:r>
      <w:hyperlink r:id="rId56" w:anchor="dst100037" w:history="1">
        <w:r w:rsidRPr="009D7D67">
          <w:rPr>
            <w:sz w:val="28"/>
            <w:szCs w:val="28"/>
          </w:rPr>
          <w:t>подпунктом "а" пункта 1</w:t>
        </w:r>
      </w:hyperlink>
      <w:r w:rsidRPr="009D7D67">
        <w:rPr>
          <w:sz w:val="28"/>
          <w:szCs w:val="28"/>
        </w:rPr>
        <w:t> Положения, названного в </w:t>
      </w:r>
      <w:hyperlink r:id="rId57" w:anchor="dst100097" w:history="1">
        <w:r w:rsidRPr="009D7D67">
          <w:rPr>
            <w:sz w:val="28"/>
            <w:szCs w:val="28"/>
          </w:rPr>
          <w:t>подпункте "а" настоящего пункта</w:t>
        </w:r>
      </w:hyperlink>
      <w:r w:rsidRPr="009D7D67">
        <w:rPr>
          <w:sz w:val="28"/>
          <w:szCs w:val="28"/>
        </w:rPr>
        <w:t>, являются недостоверными и (или) неполными. В этом случае комиссия рекомендует руководителю муниципального органа применить к муниципальному служащему конкретную меру ответственности.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20. По итогам рассмотрения вопроса, указанного в </w:t>
      </w:r>
      <w:hyperlink r:id="rId58" w:anchor="dst100083" w:history="1">
        <w:r w:rsidRPr="009D7D67">
          <w:rPr>
            <w:sz w:val="28"/>
            <w:szCs w:val="28"/>
          </w:rPr>
          <w:t>абзаце третьем подпункта "а" пункта 13</w:t>
        </w:r>
      </w:hyperlink>
      <w:r w:rsidRPr="009D7D67">
        <w:rPr>
          <w:sz w:val="28"/>
          <w:szCs w:val="28"/>
        </w:rPr>
        <w:t> настоящего Положения, комиссия принимает одно из следующих решений: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 xml:space="preserve"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муниципального органа указать муниципальному служащему на недопустимость нарушения требований к служебному поведению и (или) </w:t>
      </w:r>
      <w:r w:rsidRPr="009D7D67">
        <w:rPr>
          <w:sz w:val="28"/>
          <w:szCs w:val="28"/>
        </w:rPr>
        <w:lastRenderedPageBreak/>
        <w:t>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21. По итогам рассмотрения вопроса, указанного в </w:t>
      </w:r>
      <w:hyperlink r:id="rId59" w:anchor="dst100085" w:history="1">
        <w:r w:rsidRPr="009D7D67">
          <w:rPr>
            <w:sz w:val="28"/>
            <w:szCs w:val="28"/>
          </w:rPr>
          <w:t>абзаце втором подпункта "б" пункта 13</w:t>
        </w:r>
      </w:hyperlink>
      <w:r w:rsidRPr="009D7D67">
        <w:rPr>
          <w:sz w:val="28"/>
          <w:szCs w:val="28"/>
        </w:rPr>
        <w:t> настоящего Положения, комиссия принимает одно из следующих решений: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22. По итогам рассмотрения вопроса, указанного в </w:t>
      </w:r>
      <w:hyperlink r:id="rId60" w:anchor="dst100086" w:history="1">
        <w:r w:rsidRPr="009D7D67">
          <w:rPr>
            <w:sz w:val="28"/>
            <w:szCs w:val="28"/>
          </w:rPr>
          <w:t>абзаце третьем подпункта "б" пункта 13</w:t>
        </w:r>
      </w:hyperlink>
      <w:r w:rsidRPr="009D7D67">
        <w:rPr>
          <w:sz w:val="28"/>
          <w:szCs w:val="28"/>
        </w:rPr>
        <w:t> настоящего Положения, комиссия принимает одно из следующих решений: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муниципального органа применить к муниципальному служащему конкретную меру ответственности.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22.1. По итогам рассмотрения вопроса, указанного в </w:t>
      </w:r>
      <w:hyperlink r:id="rId61" w:anchor="dst100138" w:history="1">
        <w:r w:rsidRPr="009D7D67">
          <w:rPr>
            <w:sz w:val="28"/>
            <w:szCs w:val="28"/>
          </w:rPr>
          <w:t>подпункте "г" пункта 13</w:t>
        </w:r>
      </w:hyperlink>
      <w:r w:rsidRPr="009D7D67">
        <w:rPr>
          <w:sz w:val="28"/>
          <w:szCs w:val="28"/>
        </w:rPr>
        <w:t> настоящего Положения, комиссия принимает одно из следующих решений: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а) признать, что сведения, представленные муниципальным служащим в соответствии с </w:t>
      </w:r>
      <w:hyperlink r:id="rId62" w:anchor="dst100028" w:history="1">
        <w:r w:rsidRPr="009D7D67">
          <w:rPr>
            <w:sz w:val="28"/>
            <w:szCs w:val="28"/>
          </w:rPr>
          <w:t>частью 1 статьи 3</w:t>
        </w:r>
      </w:hyperlink>
      <w:r w:rsidRPr="009D7D67">
        <w:rPr>
          <w:sz w:val="28"/>
          <w:szCs w:val="28"/>
        </w:rPr>
        <w:t> Федерального закона "О контроле за соответствием расходов лиц, замещающих государственные должности, и иных лиц их доходам", являются достоверными и полными;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lastRenderedPageBreak/>
        <w:t>б) признать, что сведения, представленные муниципальным служащим в соответствии с </w:t>
      </w:r>
      <w:hyperlink r:id="rId63" w:anchor="dst100028" w:history="1">
        <w:r w:rsidRPr="009D7D67">
          <w:rPr>
            <w:sz w:val="28"/>
            <w:szCs w:val="28"/>
          </w:rPr>
          <w:t>частью 1 статьи 3</w:t>
        </w:r>
      </w:hyperlink>
      <w:r w:rsidRPr="009D7D67">
        <w:rPr>
          <w:sz w:val="28"/>
          <w:szCs w:val="28"/>
        </w:rPr>
        <w:t> Федерального закона "О контроле за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руководителю муниципального органа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22.2. По итогам рассмотрения вопроса, указанного в </w:t>
      </w:r>
      <w:hyperlink r:id="rId64" w:anchor="dst100145" w:history="1">
        <w:r w:rsidRPr="009D7D67">
          <w:rPr>
            <w:sz w:val="28"/>
            <w:szCs w:val="28"/>
          </w:rPr>
          <w:t>абзаце четвертом подпункта "б" пункта 13</w:t>
        </w:r>
      </w:hyperlink>
      <w:r w:rsidRPr="009D7D67">
        <w:rPr>
          <w:sz w:val="28"/>
          <w:szCs w:val="28"/>
        </w:rPr>
        <w:t> настоящего Положения, комиссия принимает одно из следующих решений: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а) признать, что обстоятельства, препятствующие выполнению требований Федерального </w:t>
      </w:r>
      <w:hyperlink r:id="rId65" w:history="1">
        <w:r w:rsidRPr="009D7D67">
          <w:rPr>
            <w:sz w:val="28"/>
            <w:szCs w:val="28"/>
          </w:rPr>
          <w:t>закона</w:t>
        </w:r>
      </w:hyperlink>
      <w:r w:rsidRPr="009D7D67">
        <w:rPr>
          <w:sz w:val="28"/>
          <w:szCs w:val="28"/>
        </w:rPr>
        <w:t> 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б) признать, что обстоятельства, препятствующие выполнению требований Федерального </w:t>
      </w:r>
      <w:hyperlink r:id="rId66" w:history="1">
        <w:r w:rsidRPr="009D7D67">
          <w:rPr>
            <w:sz w:val="28"/>
            <w:szCs w:val="28"/>
          </w:rPr>
          <w:t>закона</w:t>
        </w:r>
      </w:hyperlink>
      <w:r w:rsidRPr="009D7D67">
        <w:rPr>
          <w:sz w:val="28"/>
          <w:szCs w:val="28"/>
        </w:rPr>
        <w:t> 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руководителю муниципального органа применить к муниципальному служащему конкретную меру ответственности.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22.3. По итогам рассмотрения вопроса, указанного в </w:t>
      </w:r>
      <w:hyperlink r:id="rId67" w:anchor="dst100153" w:history="1">
        <w:r w:rsidRPr="009D7D67">
          <w:rPr>
            <w:sz w:val="28"/>
            <w:szCs w:val="28"/>
          </w:rPr>
          <w:t>абзаце пятом подпункта "б" пункта 13</w:t>
        </w:r>
      </w:hyperlink>
      <w:r w:rsidRPr="009D7D67">
        <w:rPr>
          <w:sz w:val="28"/>
          <w:szCs w:val="28"/>
        </w:rPr>
        <w:t> настоящего Положения, комиссия принимает одно из следующих решений: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руководителю муниципального органа принять меры по урегулированию конфликта интересов или по недопущению его возникновения;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в) признать, что муниципальный служащий не соблюдал требования об урегулировании конфликта интересов. В этом случае комиссия рекомендует руководителю муниципального органа применить к муниципальному служащему конкретную меру ответственности.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lastRenderedPageBreak/>
        <w:t>22(4). По итогам рассмотрения вопроса, указанного в </w:t>
      </w:r>
      <w:hyperlink r:id="rId68" w:anchor="dst100178" w:history="1">
        <w:r w:rsidRPr="009D7D67">
          <w:rPr>
            <w:sz w:val="28"/>
            <w:szCs w:val="28"/>
          </w:rPr>
          <w:t>подпункте "е" пункта 13</w:t>
        </w:r>
      </w:hyperlink>
      <w:r w:rsidRPr="009D7D67">
        <w:rPr>
          <w:sz w:val="28"/>
          <w:szCs w:val="28"/>
        </w:rPr>
        <w:t> настоящего Положения, комиссия принимает одно из следующих решений: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а) признать наличие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интересов;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б) признать отсутствие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23. По итогам рассмотрения вопросов, указанных в </w:t>
      </w:r>
      <w:hyperlink r:id="rId69" w:anchor="dst100081" w:history="1">
        <w:r w:rsidRPr="009D7D67">
          <w:rPr>
            <w:sz w:val="28"/>
            <w:szCs w:val="28"/>
          </w:rPr>
          <w:t>подпунктах "а"</w:t>
        </w:r>
      </w:hyperlink>
      <w:r w:rsidRPr="009D7D67">
        <w:rPr>
          <w:sz w:val="28"/>
          <w:szCs w:val="28"/>
        </w:rPr>
        <w:t>, </w:t>
      </w:r>
      <w:hyperlink r:id="rId70" w:anchor="dst100084" w:history="1">
        <w:r w:rsidRPr="009D7D67">
          <w:rPr>
            <w:sz w:val="28"/>
            <w:szCs w:val="28"/>
          </w:rPr>
          <w:t>"б"</w:t>
        </w:r>
      </w:hyperlink>
      <w:r w:rsidRPr="009D7D67">
        <w:rPr>
          <w:sz w:val="28"/>
          <w:szCs w:val="28"/>
        </w:rPr>
        <w:t>, </w:t>
      </w:r>
      <w:hyperlink r:id="rId71" w:anchor="dst100138" w:history="1">
        <w:r w:rsidRPr="009D7D67">
          <w:rPr>
            <w:sz w:val="28"/>
            <w:szCs w:val="28"/>
          </w:rPr>
          <w:t>"г"</w:t>
        </w:r>
      </w:hyperlink>
      <w:r w:rsidRPr="009D7D67">
        <w:rPr>
          <w:sz w:val="28"/>
          <w:szCs w:val="28"/>
        </w:rPr>
        <w:t>, </w:t>
      </w:r>
      <w:hyperlink r:id="rId72" w:anchor="dst100146" w:history="1">
        <w:r w:rsidRPr="009D7D67">
          <w:rPr>
            <w:sz w:val="28"/>
            <w:szCs w:val="28"/>
          </w:rPr>
          <w:t>"д"</w:t>
        </w:r>
      </w:hyperlink>
      <w:r w:rsidRPr="009D7D67">
        <w:rPr>
          <w:sz w:val="28"/>
          <w:szCs w:val="28"/>
        </w:rPr>
        <w:t> и </w:t>
      </w:r>
      <w:hyperlink r:id="rId73" w:anchor="dst100178" w:history="1">
        <w:r w:rsidRPr="009D7D67">
          <w:rPr>
            <w:sz w:val="28"/>
            <w:szCs w:val="28"/>
          </w:rPr>
          <w:t>"е" пункта 13</w:t>
        </w:r>
      </w:hyperlink>
      <w:r w:rsidRPr="009D7D67">
        <w:rPr>
          <w:sz w:val="28"/>
          <w:szCs w:val="28"/>
        </w:rPr>
        <w:t> настоящего Положения, и при наличии к тому оснований комиссия может принять иное решение, чем это предусмотрено </w:t>
      </w:r>
      <w:hyperlink r:id="rId74" w:anchor="dst100096" w:history="1">
        <w:r w:rsidRPr="009D7D67">
          <w:rPr>
            <w:sz w:val="28"/>
            <w:szCs w:val="28"/>
          </w:rPr>
          <w:t>пунктами 20</w:t>
        </w:r>
      </w:hyperlink>
      <w:r w:rsidRPr="009D7D67">
        <w:rPr>
          <w:sz w:val="28"/>
          <w:szCs w:val="28"/>
        </w:rPr>
        <w:t> - </w:t>
      </w:r>
      <w:hyperlink r:id="rId75" w:anchor="dst100186" w:history="1">
        <w:r w:rsidRPr="009D7D67">
          <w:rPr>
            <w:sz w:val="28"/>
            <w:szCs w:val="28"/>
          </w:rPr>
          <w:t>22(4)</w:t>
        </w:r>
      </w:hyperlink>
      <w:r w:rsidRPr="009D7D67">
        <w:rPr>
          <w:sz w:val="28"/>
          <w:szCs w:val="28"/>
        </w:rPr>
        <w:t> и </w:t>
      </w:r>
      <w:hyperlink r:id="rId76" w:anchor="dst100152" w:history="1">
        <w:r w:rsidRPr="009D7D67">
          <w:rPr>
            <w:sz w:val="28"/>
            <w:szCs w:val="28"/>
          </w:rPr>
          <w:t>23(1)</w:t>
        </w:r>
      </w:hyperlink>
      <w:r w:rsidRPr="009D7D67">
        <w:rPr>
          <w:sz w:val="28"/>
          <w:szCs w:val="28"/>
        </w:rPr>
        <w:t> настоящего Положения. Основания и мотивы принятия такого решения должны быть отражены в протоколе заседания комиссии.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23.1. По итогам рассмотрения вопроса, указанного в </w:t>
      </w:r>
      <w:hyperlink r:id="rId77" w:anchor="dst1" w:history="1">
        <w:r w:rsidRPr="009D7D67">
          <w:rPr>
            <w:sz w:val="28"/>
            <w:szCs w:val="28"/>
          </w:rPr>
          <w:t>подпункте "д" пункта 13</w:t>
        </w:r>
      </w:hyperlink>
      <w:r w:rsidRPr="009D7D67">
        <w:rPr>
          <w:sz w:val="28"/>
          <w:szCs w:val="28"/>
        </w:rPr>
        <w:t> настоящего Положения, комиссия принимает в отношении гражданина, замещавшего должность муниципальной службы в муниципальном органе, одно из следующих решений: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 </w:t>
      </w:r>
      <w:hyperlink r:id="rId78" w:anchor="dst28" w:history="1">
        <w:r w:rsidRPr="009D7D67">
          <w:rPr>
            <w:sz w:val="28"/>
            <w:szCs w:val="28"/>
          </w:rPr>
          <w:t>статьи 12</w:t>
        </w:r>
      </w:hyperlink>
      <w:r w:rsidRPr="009D7D67">
        <w:rPr>
          <w:sz w:val="28"/>
          <w:szCs w:val="28"/>
        </w:rPr>
        <w:t> Федерального закона от 25 декабря 2008 г. N 273-ФЗ "О противодействии коррупции". В этом случае комиссия рекомендует руководителю муниципального органа проинформировать об указанных обстоятельствах органы прокуратуры и уведомившую организацию.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24. По итогам рассмотрения вопроса, предусмотренного </w:t>
      </w:r>
      <w:hyperlink r:id="rId79" w:anchor="dst100087" w:history="1">
        <w:r w:rsidRPr="009D7D67">
          <w:rPr>
            <w:sz w:val="28"/>
            <w:szCs w:val="28"/>
          </w:rPr>
          <w:t>подпунктом "в" пункта 13</w:t>
        </w:r>
      </w:hyperlink>
      <w:r w:rsidRPr="009D7D67">
        <w:rPr>
          <w:sz w:val="28"/>
          <w:szCs w:val="28"/>
        </w:rPr>
        <w:t> настоящего Положения, комиссия принимает соответствующее решение.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25. Для исполнения решений комиссии могут быть подготовлены проекты нормативных правовых актов муниципального органа, решений или поручений руководителя муниципального органа, которые в установленном порядке представляются на рассмотрение руководителя муниципального органа.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lastRenderedPageBreak/>
        <w:t>26. Решения комиссии по вопросам, указанным в </w:t>
      </w:r>
      <w:hyperlink r:id="rId80" w:anchor="dst100080" w:history="1">
        <w:r w:rsidRPr="009D7D67">
          <w:rPr>
            <w:sz w:val="28"/>
            <w:szCs w:val="28"/>
          </w:rPr>
          <w:t>пункте 13</w:t>
        </w:r>
      </w:hyperlink>
      <w:r w:rsidRPr="009D7D67">
        <w:rPr>
          <w:sz w:val="28"/>
          <w:szCs w:val="28"/>
        </w:rPr>
        <w:t> 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27.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 </w:t>
      </w:r>
      <w:hyperlink r:id="rId81" w:anchor="dst100085" w:history="1">
        <w:r w:rsidRPr="009D7D67">
          <w:rPr>
            <w:sz w:val="28"/>
            <w:szCs w:val="28"/>
          </w:rPr>
          <w:t>абзаце втором подпункта "б" пункта 13</w:t>
        </w:r>
      </w:hyperlink>
      <w:r w:rsidRPr="009D7D67">
        <w:rPr>
          <w:sz w:val="28"/>
          <w:szCs w:val="28"/>
        </w:rPr>
        <w:t> настоящего Положения, для руководителя муниципального органа носят рекомендательный характер. Решение, принимаемое по итогам рассмотрения вопроса, указанного в </w:t>
      </w:r>
      <w:hyperlink r:id="rId82" w:anchor="dst100085" w:history="1">
        <w:r w:rsidRPr="009D7D67">
          <w:rPr>
            <w:sz w:val="28"/>
            <w:szCs w:val="28"/>
          </w:rPr>
          <w:t>абзаце втором подпункта "б" пункта 13</w:t>
        </w:r>
      </w:hyperlink>
      <w:r w:rsidRPr="009D7D67">
        <w:rPr>
          <w:sz w:val="28"/>
          <w:szCs w:val="28"/>
        </w:rPr>
        <w:t> настоящего Положения, носит обязательный характер.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28. В протоколе заседания комиссии указываются: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в) предъявляемые к муниципальному служащему претензии, материалы, на которых они основываются;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г) содержание пояснений муниципального служащего и других лиц по существу предъявляемых претензий;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е) источник информации, содержащей основания для проведения заседания комиссии, дата поступления информации в муниципальный орган;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ж) другие сведения;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з) результаты голосования;</w:t>
      </w:r>
    </w:p>
    <w:p w:rsidR="00E42A42" w:rsidRPr="009D7D67" w:rsidRDefault="00E42A42" w:rsidP="00E42A42">
      <w:pPr>
        <w:spacing w:before="105"/>
        <w:ind w:firstLine="540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и) решение и обоснование его принятия.</w:t>
      </w:r>
    </w:p>
    <w:p w:rsidR="00E42A42" w:rsidRPr="009D7D67" w:rsidRDefault="00E42A42" w:rsidP="00E42A42">
      <w:pPr>
        <w:spacing w:before="105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29.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30. Копии протокола заседания комиссии в 7-дневный срок со дня заседания направляются руководителю муниципального органа, полностью или в виде выписок из него - муниципальному служащему, а также по решению комиссии - иным заинтересованным лицам.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 xml:space="preserve">31. Руководитель муниципального органа обязан рассмотреть протокол заседания комиссии и вправе учесть в пределах своей компетенции </w:t>
      </w:r>
      <w:r w:rsidRPr="009D7D67">
        <w:rPr>
          <w:sz w:val="28"/>
          <w:szCs w:val="28"/>
        </w:rPr>
        <w:lastRenderedPageBreak/>
        <w:t>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муниципального органа в письменной форме уведомляет комиссию в месячный срок со дня поступления к нему протокола заседания комиссии. Решение руководителя муниципального органа оглашается на ближайшем заседании комиссии и принимается к сведению без обсуждения.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32.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руководителю муниципального органа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33.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34.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34.1. Выписка из решения комиссии, заверенная подписью секретаря комиссии и печатью муниципального органа, вручается гражданину, замещавшему должность муниципальной службы в муниципальном органе, в отношении которого рассматривался вопрос, указанный в </w:t>
      </w:r>
      <w:hyperlink r:id="rId83" w:anchor="dst100085" w:history="1">
        <w:r w:rsidRPr="009D7D67">
          <w:rPr>
            <w:sz w:val="28"/>
            <w:szCs w:val="28"/>
          </w:rPr>
          <w:t>абзаце втором подпункта "б" пункта 13</w:t>
        </w:r>
      </w:hyperlink>
      <w:r w:rsidRPr="009D7D67">
        <w:rPr>
          <w:sz w:val="28"/>
          <w:szCs w:val="28"/>
        </w:rPr>
        <w:t> 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E42A42" w:rsidRPr="009D7D67" w:rsidRDefault="00E42A42" w:rsidP="00E42A42">
      <w:pPr>
        <w:spacing w:before="105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35.Организационно-техническое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подразделением кадровой службы муниципального органа по профилактике коррупционных и иных правонарушений или должностными лицами кадровой службы муниципального органа, ответственными за работу по профилактике коррупционных и иных правонарушений.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36. В случае рассмотрения вопросов, указанных в </w:t>
      </w:r>
      <w:hyperlink r:id="rId84" w:anchor="dst100080" w:history="1">
        <w:r w:rsidRPr="009D7D67">
          <w:rPr>
            <w:sz w:val="28"/>
            <w:szCs w:val="28"/>
          </w:rPr>
          <w:t>пункте 13</w:t>
        </w:r>
      </w:hyperlink>
      <w:r w:rsidRPr="009D7D67">
        <w:rPr>
          <w:sz w:val="28"/>
          <w:szCs w:val="28"/>
        </w:rPr>
        <w:t xml:space="preserve"> настоящего Положения, аттестационными комиссиями муниципальных органов, </w:t>
      </w:r>
      <w:r w:rsidRPr="009D7D67">
        <w:rPr>
          <w:sz w:val="28"/>
          <w:szCs w:val="28"/>
        </w:rPr>
        <w:lastRenderedPageBreak/>
        <w:t>названных в </w:t>
      </w:r>
      <w:hyperlink r:id="rId85" w:anchor="dst100021" w:history="1">
        <w:r w:rsidRPr="009D7D67">
          <w:rPr>
            <w:sz w:val="28"/>
            <w:szCs w:val="28"/>
          </w:rPr>
          <w:t>разделе II</w:t>
        </w:r>
      </w:hyperlink>
      <w:r w:rsidRPr="009D7D67">
        <w:rPr>
          <w:sz w:val="28"/>
          <w:szCs w:val="28"/>
        </w:rPr>
        <w:t> перечня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 мая 2009 г. N 557 (далее - аттестационные комиссии) в их состав в качестве постоянных членов с соблюдением законодательства Российской Федерации о государственной тайне включаются лица, указанные в </w:t>
      </w:r>
      <w:hyperlink r:id="rId86" w:anchor="dst100064" w:history="1">
        <w:r w:rsidRPr="009D7D67">
          <w:rPr>
            <w:sz w:val="28"/>
            <w:szCs w:val="28"/>
          </w:rPr>
          <w:t>пун</w:t>
        </w:r>
        <w:r w:rsidRPr="009D7D67">
          <w:rPr>
            <w:sz w:val="28"/>
            <w:szCs w:val="28"/>
          </w:rPr>
          <w:t>к</w:t>
        </w:r>
        <w:r w:rsidRPr="009D7D67">
          <w:rPr>
            <w:sz w:val="28"/>
            <w:szCs w:val="28"/>
          </w:rPr>
          <w:t xml:space="preserve">те </w:t>
        </w:r>
        <w:r>
          <w:rPr>
            <w:sz w:val="28"/>
            <w:szCs w:val="28"/>
          </w:rPr>
          <w:t>6</w:t>
        </w:r>
      </w:hyperlink>
      <w:r w:rsidRPr="009D7D67">
        <w:rPr>
          <w:sz w:val="28"/>
          <w:szCs w:val="28"/>
        </w:rPr>
        <w:t> настоящего Положения, а также по решению руководителя муниципального органа - лица, указанные в </w:t>
      </w:r>
      <w:hyperlink r:id="rId87" w:anchor="dst100068" w:history="1">
        <w:r w:rsidRPr="009D7D67">
          <w:rPr>
            <w:sz w:val="28"/>
            <w:szCs w:val="28"/>
          </w:rPr>
          <w:t>пункт</w:t>
        </w:r>
        <w:r>
          <w:rPr>
            <w:sz w:val="28"/>
            <w:szCs w:val="28"/>
          </w:rPr>
          <w:t xml:space="preserve">ах </w:t>
        </w:r>
        <w:r w:rsidRPr="009D7D67"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>7,8</w:t>
        </w:r>
      </w:hyperlink>
      <w:r w:rsidRPr="009D7D67">
        <w:rPr>
          <w:sz w:val="28"/>
          <w:szCs w:val="28"/>
        </w:rPr>
        <w:t> настоящего Положения.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37. В заседаниях аттестационных комиссий при рассмотрении вопросов, указанных в </w:t>
      </w:r>
      <w:hyperlink r:id="rId88" w:anchor="dst100080" w:history="1">
        <w:r w:rsidRPr="009D7D67">
          <w:rPr>
            <w:sz w:val="28"/>
            <w:szCs w:val="28"/>
          </w:rPr>
          <w:t>пункте 13</w:t>
        </w:r>
      </w:hyperlink>
      <w:r w:rsidRPr="009D7D67">
        <w:rPr>
          <w:sz w:val="28"/>
          <w:szCs w:val="28"/>
        </w:rPr>
        <w:t> настоящего Положения, участвуют лица, указанные в </w:t>
      </w:r>
      <w:hyperlink r:id="rId89" w:anchor="dst100075" w:history="1">
        <w:r w:rsidRPr="009D7D67">
          <w:rPr>
            <w:sz w:val="28"/>
            <w:szCs w:val="28"/>
          </w:rPr>
          <w:t>пункт</w:t>
        </w:r>
        <w:r>
          <w:rPr>
            <w:sz w:val="28"/>
            <w:szCs w:val="28"/>
          </w:rPr>
          <w:t>ах</w:t>
        </w:r>
        <w:r w:rsidRPr="009D7D67"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>6,7</w:t>
        </w:r>
      </w:hyperlink>
      <w:r>
        <w:t xml:space="preserve"> </w:t>
      </w:r>
      <w:r w:rsidRPr="009D7D67">
        <w:rPr>
          <w:sz w:val="28"/>
          <w:szCs w:val="28"/>
        </w:rPr>
        <w:t> настоящего Положения.</w:t>
      </w:r>
    </w:p>
    <w:p w:rsidR="00E42A42" w:rsidRPr="009D7D67" w:rsidRDefault="00E42A42" w:rsidP="00E42A42">
      <w:pPr>
        <w:spacing w:before="105"/>
        <w:jc w:val="both"/>
        <w:rPr>
          <w:sz w:val="28"/>
          <w:szCs w:val="28"/>
        </w:rPr>
      </w:pPr>
      <w:r w:rsidRPr="009D7D67">
        <w:rPr>
          <w:sz w:val="28"/>
          <w:szCs w:val="28"/>
        </w:rPr>
        <w:t>38. Организационно-техническое и документационное обеспечение заседаний аттестационных комиссий осуществляется подразделениями соответствующих муниципальных органов, ответственными за реализацию функций, предусмотренных </w:t>
      </w:r>
      <w:hyperlink r:id="rId90" w:anchor="dst100009" w:history="1">
        <w:r w:rsidRPr="009D7D67">
          <w:rPr>
            <w:sz w:val="28"/>
            <w:szCs w:val="28"/>
          </w:rPr>
          <w:t>пунктом 3</w:t>
        </w:r>
      </w:hyperlink>
      <w:r w:rsidRPr="009D7D67">
        <w:rPr>
          <w:sz w:val="28"/>
          <w:szCs w:val="28"/>
        </w:rPr>
        <w:t> Указа Президента Российской Федерации от 21 сентября 2009 г. N 1065.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  <w:r w:rsidRPr="009D7D67">
        <w:rPr>
          <w:sz w:val="28"/>
          <w:szCs w:val="28"/>
        </w:rPr>
        <w:t>39. Формирование аттестационных комиссий и их работа осуществляются в порядке, предусмотренном нормативными правовыми актами Российской Федерации и настоящим Положением, с учетом особенностей, обусловленных спецификой деятельности соответствующего муниципального органа, и с соблюдением законодательства Российской Федерации о государственной  тайне. В муниципальном органе может быть образовано несколько аттестационных комиссий.</w:t>
      </w:r>
    </w:p>
    <w:p w:rsidR="00E42A42" w:rsidRPr="009D7D67" w:rsidRDefault="00E42A42" w:rsidP="00E42A42">
      <w:pPr>
        <w:jc w:val="both"/>
        <w:rPr>
          <w:sz w:val="28"/>
          <w:szCs w:val="28"/>
        </w:rPr>
      </w:pPr>
    </w:p>
    <w:p w:rsidR="00622398" w:rsidRPr="009A1BBE" w:rsidRDefault="00622398"/>
    <w:sectPr w:rsidR="00622398" w:rsidRPr="009A1BBE" w:rsidSect="00622398">
      <w:footerReference w:type="default" r:id="rId9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003" w:rsidRDefault="00430003" w:rsidP="00133478">
      <w:r>
        <w:separator/>
      </w:r>
    </w:p>
  </w:endnote>
  <w:endnote w:type="continuationSeparator" w:id="1">
    <w:p w:rsidR="00430003" w:rsidRDefault="00430003" w:rsidP="001334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117986"/>
      <w:docPartObj>
        <w:docPartGallery w:val="Page Numbers (Bottom of Page)"/>
        <w:docPartUnique/>
      </w:docPartObj>
    </w:sdtPr>
    <w:sdtContent>
      <w:p w:rsidR="00133478" w:rsidRDefault="00133478">
        <w:pPr>
          <w:pStyle w:val="af8"/>
          <w:jc w:val="right"/>
        </w:pPr>
        <w:fldSimple w:instr=" PAGE   \* MERGEFORMAT ">
          <w:r>
            <w:rPr>
              <w:noProof/>
            </w:rPr>
            <w:t>15</w:t>
          </w:r>
        </w:fldSimple>
      </w:p>
    </w:sdtContent>
  </w:sdt>
  <w:p w:rsidR="00133478" w:rsidRDefault="00133478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003" w:rsidRDefault="00430003" w:rsidP="00133478">
      <w:r>
        <w:separator/>
      </w:r>
    </w:p>
  </w:footnote>
  <w:footnote w:type="continuationSeparator" w:id="1">
    <w:p w:rsidR="00430003" w:rsidRDefault="00430003" w:rsidP="001334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1BBE"/>
    <w:rsid w:val="00133478"/>
    <w:rsid w:val="001C236C"/>
    <w:rsid w:val="001E77FC"/>
    <w:rsid w:val="00227F98"/>
    <w:rsid w:val="00430003"/>
    <w:rsid w:val="00513620"/>
    <w:rsid w:val="00622398"/>
    <w:rsid w:val="006966C2"/>
    <w:rsid w:val="009A1BBE"/>
    <w:rsid w:val="009F1A4D"/>
    <w:rsid w:val="00AF20DB"/>
    <w:rsid w:val="00E42A42"/>
    <w:rsid w:val="00E56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AF20DB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0DB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20DB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20DB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20DB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20DB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20DB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20DB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20DB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20DB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AF20DB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F20DB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F20DB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F20DB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AF20DB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AF20DB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F20DB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F20DB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AF20DB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AF20DB"/>
    <w:rPr>
      <w:smallCaps/>
      <w:sz w:val="52"/>
      <w:szCs w:val="52"/>
    </w:rPr>
  </w:style>
  <w:style w:type="paragraph" w:styleId="a5">
    <w:name w:val="Body Text"/>
    <w:basedOn w:val="a"/>
    <w:link w:val="a6"/>
    <w:uiPriority w:val="1"/>
    <w:qFormat/>
    <w:rsid w:val="00AF20DB"/>
    <w:pPr>
      <w:spacing w:after="200" w:line="276" w:lineRule="auto"/>
    </w:pPr>
    <w:rPr>
      <w:rFonts w:asciiTheme="majorHAnsi" w:eastAsiaTheme="minorHAnsi" w:hAnsiTheme="majorHAnsi" w:cstheme="majorBidi"/>
      <w:lang w:val="en-US" w:eastAsia="en-US" w:bidi="en-US"/>
    </w:rPr>
  </w:style>
  <w:style w:type="character" w:customStyle="1" w:styleId="a6">
    <w:name w:val="Основной текст Знак"/>
    <w:basedOn w:val="a0"/>
    <w:link w:val="a5"/>
    <w:uiPriority w:val="1"/>
    <w:rsid w:val="00AF20DB"/>
    <w:rPr>
      <w:sz w:val="24"/>
      <w:szCs w:val="24"/>
    </w:rPr>
  </w:style>
  <w:style w:type="paragraph" w:styleId="a7">
    <w:name w:val="Subtitle"/>
    <w:basedOn w:val="a"/>
    <w:next w:val="a"/>
    <w:link w:val="a8"/>
    <w:uiPriority w:val="11"/>
    <w:qFormat/>
    <w:rsid w:val="00AF20DB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8">
    <w:name w:val="Подзаголовок Знак"/>
    <w:basedOn w:val="a0"/>
    <w:link w:val="a7"/>
    <w:uiPriority w:val="11"/>
    <w:rsid w:val="00AF20DB"/>
    <w:rPr>
      <w:i/>
      <w:iCs/>
      <w:smallCaps/>
      <w:spacing w:val="10"/>
      <w:sz w:val="28"/>
      <w:szCs w:val="28"/>
    </w:rPr>
  </w:style>
  <w:style w:type="character" w:styleId="a9">
    <w:name w:val="Strong"/>
    <w:uiPriority w:val="22"/>
    <w:qFormat/>
    <w:rsid w:val="00AF20DB"/>
    <w:rPr>
      <w:b/>
      <w:bCs/>
    </w:rPr>
  </w:style>
  <w:style w:type="character" w:styleId="aa">
    <w:name w:val="Emphasis"/>
    <w:uiPriority w:val="20"/>
    <w:qFormat/>
    <w:rsid w:val="00AF20DB"/>
    <w:rPr>
      <w:b/>
      <w:bCs/>
      <w:i/>
      <w:iCs/>
      <w:spacing w:val="10"/>
    </w:rPr>
  </w:style>
  <w:style w:type="paragraph" w:styleId="ab">
    <w:name w:val="No Spacing"/>
    <w:basedOn w:val="a"/>
    <w:uiPriority w:val="1"/>
    <w:qFormat/>
    <w:rsid w:val="00AF20DB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c">
    <w:name w:val="List Paragraph"/>
    <w:basedOn w:val="a"/>
    <w:uiPriority w:val="34"/>
    <w:qFormat/>
    <w:rsid w:val="00AF20DB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AF20DB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AF20DB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AF20D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AF20DB"/>
    <w:rPr>
      <w:i/>
      <w:iCs/>
    </w:rPr>
  </w:style>
  <w:style w:type="character" w:styleId="af">
    <w:name w:val="Subtle Emphasis"/>
    <w:uiPriority w:val="19"/>
    <w:qFormat/>
    <w:rsid w:val="00AF20DB"/>
    <w:rPr>
      <w:i/>
      <w:iCs/>
    </w:rPr>
  </w:style>
  <w:style w:type="character" w:styleId="af0">
    <w:name w:val="Intense Emphasis"/>
    <w:uiPriority w:val="21"/>
    <w:qFormat/>
    <w:rsid w:val="00AF20DB"/>
    <w:rPr>
      <w:b/>
      <w:bCs/>
      <w:i/>
      <w:iCs/>
    </w:rPr>
  </w:style>
  <w:style w:type="character" w:styleId="af1">
    <w:name w:val="Subtle Reference"/>
    <w:basedOn w:val="a0"/>
    <w:uiPriority w:val="31"/>
    <w:qFormat/>
    <w:rsid w:val="00AF20DB"/>
    <w:rPr>
      <w:smallCaps/>
    </w:rPr>
  </w:style>
  <w:style w:type="character" w:styleId="af2">
    <w:name w:val="Intense Reference"/>
    <w:uiPriority w:val="32"/>
    <w:qFormat/>
    <w:rsid w:val="00AF20DB"/>
    <w:rPr>
      <w:b/>
      <w:bCs/>
      <w:smallCaps/>
    </w:rPr>
  </w:style>
  <w:style w:type="character" w:styleId="af3">
    <w:name w:val="Book Title"/>
    <w:basedOn w:val="a0"/>
    <w:uiPriority w:val="33"/>
    <w:qFormat/>
    <w:rsid w:val="00AF20DB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AF20DB"/>
    <w:pPr>
      <w:outlineLvl w:val="9"/>
    </w:pPr>
  </w:style>
  <w:style w:type="paragraph" w:customStyle="1" w:styleId="TOC1">
    <w:name w:val="TOC 1"/>
    <w:basedOn w:val="a"/>
    <w:uiPriority w:val="1"/>
    <w:qFormat/>
    <w:rsid w:val="00AF20DB"/>
    <w:pPr>
      <w:spacing w:before="2" w:after="200" w:line="251" w:lineRule="exact"/>
      <w:ind w:left="42"/>
      <w:jc w:val="center"/>
    </w:pPr>
    <w:rPr>
      <w:rFonts w:asciiTheme="majorHAnsi" w:eastAsiaTheme="minorHAnsi" w:hAnsiTheme="majorHAnsi" w:cstheme="majorBidi"/>
      <w:b/>
      <w:bCs/>
      <w:sz w:val="22"/>
      <w:szCs w:val="22"/>
      <w:lang w:val="en-US" w:eastAsia="en-US" w:bidi="en-US"/>
    </w:rPr>
  </w:style>
  <w:style w:type="paragraph" w:customStyle="1" w:styleId="TOC2">
    <w:name w:val="TOC 2"/>
    <w:basedOn w:val="a"/>
    <w:uiPriority w:val="1"/>
    <w:qFormat/>
    <w:rsid w:val="00AF20DB"/>
    <w:pPr>
      <w:spacing w:after="200" w:line="252" w:lineRule="exact"/>
      <w:ind w:left="51"/>
      <w:jc w:val="center"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customStyle="1" w:styleId="TOC3">
    <w:name w:val="TOC 3"/>
    <w:basedOn w:val="a"/>
    <w:uiPriority w:val="1"/>
    <w:qFormat/>
    <w:rsid w:val="00AF20DB"/>
    <w:pPr>
      <w:spacing w:after="200" w:line="274" w:lineRule="exact"/>
      <w:ind w:left="900"/>
    </w:pPr>
    <w:rPr>
      <w:rFonts w:asciiTheme="majorHAnsi" w:eastAsiaTheme="minorHAnsi" w:hAnsiTheme="majorHAnsi" w:cstheme="majorBidi"/>
      <w:b/>
      <w:bCs/>
      <w:lang w:val="en-US" w:eastAsia="en-US" w:bidi="en-US"/>
    </w:rPr>
  </w:style>
  <w:style w:type="paragraph" w:customStyle="1" w:styleId="TOC4">
    <w:name w:val="TOC 4"/>
    <w:basedOn w:val="a"/>
    <w:uiPriority w:val="1"/>
    <w:qFormat/>
    <w:rsid w:val="00AF20DB"/>
    <w:pPr>
      <w:spacing w:before="4" w:after="200" w:line="276" w:lineRule="auto"/>
      <w:ind w:left="900"/>
      <w:jc w:val="both"/>
    </w:pPr>
    <w:rPr>
      <w:rFonts w:asciiTheme="majorHAnsi" w:eastAsiaTheme="minorHAnsi" w:hAnsiTheme="majorHAnsi" w:cstheme="majorBidi"/>
      <w:b/>
      <w:bCs/>
      <w:sz w:val="22"/>
      <w:szCs w:val="22"/>
      <w:lang w:val="en-US" w:eastAsia="en-US" w:bidi="en-US"/>
    </w:rPr>
  </w:style>
  <w:style w:type="paragraph" w:customStyle="1" w:styleId="TOC5">
    <w:name w:val="TOC 5"/>
    <w:basedOn w:val="a"/>
    <w:uiPriority w:val="1"/>
    <w:qFormat/>
    <w:rsid w:val="00AF20DB"/>
    <w:pPr>
      <w:spacing w:after="200" w:line="276" w:lineRule="auto"/>
      <w:ind w:left="900"/>
      <w:jc w:val="both"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customStyle="1" w:styleId="Heading1">
    <w:name w:val="Heading 1"/>
    <w:basedOn w:val="a"/>
    <w:uiPriority w:val="1"/>
    <w:qFormat/>
    <w:rsid w:val="00AF20DB"/>
    <w:pPr>
      <w:spacing w:after="200" w:line="276" w:lineRule="auto"/>
      <w:ind w:left="44"/>
      <w:jc w:val="center"/>
      <w:outlineLvl w:val="1"/>
    </w:pPr>
    <w:rPr>
      <w:rFonts w:asciiTheme="majorHAnsi" w:eastAsiaTheme="minorHAnsi" w:hAnsiTheme="majorHAnsi" w:cstheme="majorBidi"/>
      <w:b/>
      <w:bCs/>
      <w:sz w:val="28"/>
      <w:szCs w:val="28"/>
      <w:lang w:val="en-US" w:eastAsia="en-US" w:bidi="en-US"/>
    </w:rPr>
  </w:style>
  <w:style w:type="paragraph" w:customStyle="1" w:styleId="Heading2">
    <w:name w:val="Heading 2"/>
    <w:basedOn w:val="a"/>
    <w:uiPriority w:val="1"/>
    <w:qFormat/>
    <w:rsid w:val="00AF20DB"/>
    <w:pPr>
      <w:spacing w:after="200" w:line="276" w:lineRule="auto"/>
      <w:ind w:left="40"/>
      <w:jc w:val="center"/>
      <w:outlineLvl w:val="2"/>
    </w:pPr>
    <w:rPr>
      <w:rFonts w:asciiTheme="majorHAnsi" w:eastAsiaTheme="minorHAnsi" w:hAnsiTheme="majorHAnsi" w:cstheme="majorBidi"/>
      <w:b/>
      <w:bCs/>
      <w:sz w:val="26"/>
      <w:szCs w:val="26"/>
      <w:lang w:val="en-US" w:eastAsia="en-US" w:bidi="en-US"/>
    </w:rPr>
  </w:style>
  <w:style w:type="paragraph" w:customStyle="1" w:styleId="Heading3">
    <w:name w:val="Heading 3"/>
    <w:basedOn w:val="a"/>
    <w:uiPriority w:val="1"/>
    <w:qFormat/>
    <w:rsid w:val="00AF20DB"/>
    <w:pPr>
      <w:spacing w:after="200" w:line="276" w:lineRule="auto"/>
      <w:ind w:left="49"/>
      <w:outlineLvl w:val="3"/>
    </w:pPr>
    <w:rPr>
      <w:rFonts w:asciiTheme="majorHAnsi" w:eastAsiaTheme="minorHAnsi" w:hAnsiTheme="majorHAnsi" w:cstheme="majorBidi"/>
      <w:b/>
      <w:bCs/>
      <w:lang w:val="en-US" w:eastAsia="en-US" w:bidi="en-US"/>
    </w:rPr>
  </w:style>
  <w:style w:type="paragraph" w:customStyle="1" w:styleId="Heading4">
    <w:name w:val="Heading 4"/>
    <w:basedOn w:val="a"/>
    <w:uiPriority w:val="1"/>
    <w:qFormat/>
    <w:rsid w:val="00AF20DB"/>
    <w:pPr>
      <w:spacing w:after="200" w:line="276" w:lineRule="auto"/>
      <w:ind w:left="2708" w:right="5675" w:hanging="1346"/>
      <w:outlineLvl w:val="4"/>
    </w:pPr>
    <w:rPr>
      <w:rFonts w:asciiTheme="majorHAnsi" w:eastAsiaTheme="minorHAnsi" w:hAnsiTheme="majorHAnsi" w:cstheme="majorBidi"/>
      <w:b/>
      <w:bCs/>
      <w:i/>
      <w:iCs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AF20DB"/>
    <w:pPr>
      <w:spacing w:after="200" w:line="276" w:lineRule="auto"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character" w:styleId="af5">
    <w:name w:val="Hyperlink"/>
    <w:basedOn w:val="a0"/>
    <w:uiPriority w:val="99"/>
    <w:unhideWhenUsed/>
    <w:rsid w:val="009A1BBE"/>
    <w:rPr>
      <w:color w:val="0000FF"/>
      <w:u w:val="single"/>
    </w:rPr>
  </w:style>
  <w:style w:type="paragraph" w:customStyle="1" w:styleId="11">
    <w:name w:val="Цитата1"/>
    <w:basedOn w:val="a"/>
    <w:rsid w:val="009A1BBE"/>
    <w:pPr>
      <w:widowControl w:val="0"/>
      <w:suppressAutoHyphens/>
      <w:ind w:left="567" w:right="509" w:firstLine="851"/>
    </w:pPr>
    <w:rPr>
      <w:kern w:val="1"/>
      <w:lang w:eastAsia="hi-IN" w:bidi="hi-IN"/>
    </w:rPr>
  </w:style>
  <w:style w:type="paragraph" w:styleId="23">
    <w:name w:val="Body Text 2"/>
    <w:basedOn w:val="a"/>
    <w:link w:val="24"/>
    <w:uiPriority w:val="99"/>
    <w:rsid w:val="009A1BBE"/>
    <w:pPr>
      <w:tabs>
        <w:tab w:val="center" w:pos="4549"/>
        <w:tab w:val="left" w:pos="8220"/>
      </w:tabs>
      <w:jc w:val="both"/>
    </w:pPr>
  </w:style>
  <w:style w:type="character" w:customStyle="1" w:styleId="24">
    <w:name w:val="Основной текст 2 Знак"/>
    <w:basedOn w:val="a0"/>
    <w:link w:val="23"/>
    <w:uiPriority w:val="99"/>
    <w:rsid w:val="009A1BBE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ConsNormal">
    <w:name w:val="ConsNormal"/>
    <w:rsid w:val="009A1BB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af6">
    <w:name w:val="header"/>
    <w:basedOn w:val="a"/>
    <w:link w:val="af7"/>
    <w:uiPriority w:val="99"/>
    <w:semiHidden/>
    <w:unhideWhenUsed/>
    <w:rsid w:val="00E42A42"/>
    <w:pPr>
      <w:tabs>
        <w:tab w:val="center" w:pos="4677"/>
        <w:tab w:val="right" w:pos="9355"/>
      </w:tabs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character" w:customStyle="1" w:styleId="af7">
    <w:name w:val="Верхний колонтитул Знак"/>
    <w:basedOn w:val="a0"/>
    <w:link w:val="af6"/>
    <w:uiPriority w:val="99"/>
    <w:semiHidden/>
    <w:rsid w:val="00E42A42"/>
  </w:style>
  <w:style w:type="paragraph" w:styleId="af8">
    <w:name w:val="footer"/>
    <w:basedOn w:val="a"/>
    <w:link w:val="af9"/>
    <w:uiPriority w:val="99"/>
    <w:unhideWhenUsed/>
    <w:rsid w:val="00E42A42"/>
    <w:pPr>
      <w:tabs>
        <w:tab w:val="center" w:pos="4677"/>
        <w:tab w:val="right" w:pos="9355"/>
      </w:tabs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character" w:customStyle="1" w:styleId="af9">
    <w:name w:val="Нижний колонтитул Знак"/>
    <w:basedOn w:val="a0"/>
    <w:link w:val="af8"/>
    <w:uiPriority w:val="99"/>
    <w:rsid w:val="00E42A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onsultant.ru/document/cons_doc_LAW_451740/" TargetMode="External"/><Relationship Id="rId18" Type="http://schemas.openxmlformats.org/officeDocument/2006/relationships/hyperlink" Target="https://www.consultant.ru/document/cons_doc_LAW_464894/e319cca703566186bfd83cacbeb23b217efc930e/" TargetMode="External"/><Relationship Id="rId26" Type="http://schemas.openxmlformats.org/officeDocument/2006/relationships/hyperlink" Target="https://www.consultant.ru/document/cons_doc_LAW_468056/b62a1fb9866511d7c18254a0a96e961d5154a97e/" TargetMode="External"/><Relationship Id="rId39" Type="http://schemas.openxmlformats.org/officeDocument/2006/relationships/hyperlink" Target="https://www.consultant.ru/document/cons_doc_LAW_468056/b62a1fb9866511d7c18254a0a96e961d5154a97e/" TargetMode="External"/><Relationship Id="rId21" Type="http://schemas.openxmlformats.org/officeDocument/2006/relationships/hyperlink" Target="https://www.consultant.ru/document/cons_doc_LAW_464894/e319cca703566186bfd83cacbeb23b217efc930e/" TargetMode="External"/><Relationship Id="rId34" Type="http://schemas.openxmlformats.org/officeDocument/2006/relationships/hyperlink" Target="https://www.consultant.ru/document/cons_doc_LAW_468056/b62a1fb9866511d7c18254a0a96e961d5154a97e/" TargetMode="External"/><Relationship Id="rId42" Type="http://schemas.openxmlformats.org/officeDocument/2006/relationships/hyperlink" Target="https://www.consultant.ru/document/cons_doc_LAW_468056/b62a1fb9866511d7c18254a0a96e961d5154a97e/" TargetMode="External"/><Relationship Id="rId47" Type="http://schemas.openxmlformats.org/officeDocument/2006/relationships/hyperlink" Target="https://www.consultant.ru/document/cons_doc_LAW_468056/b62a1fb9866511d7c18254a0a96e961d5154a97e/" TargetMode="External"/><Relationship Id="rId50" Type="http://schemas.openxmlformats.org/officeDocument/2006/relationships/hyperlink" Target="https://www.consultant.ru/document/cons_doc_LAW_468056/b62a1fb9866511d7c18254a0a96e961d5154a97e/" TargetMode="External"/><Relationship Id="rId55" Type="http://schemas.openxmlformats.org/officeDocument/2006/relationships/hyperlink" Target="https://www.consultant.ru/document/cons_doc_LAW_450743/6d7e3292bd53d0b34006dba2fff0124bc35487bc/" TargetMode="External"/><Relationship Id="rId63" Type="http://schemas.openxmlformats.org/officeDocument/2006/relationships/hyperlink" Target="https://www.consultant.ru/document/cons_doc_LAW_442435/30b3f8c55f65557c253227a65b908cc075ce114a/" TargetMode="External"/><Relationship Id="rId68" Type="http://schemas.openxmlformats.org/officeDocument/2006/relationships/hyperlink" Target="https://www.consultant.ru/document/cons_doc_LAW_468056/b62a1fb9866511d7c18254a0a96e961d5154a97e/" TargetMode="External"/><Relationship Id="rId76" Type="http://schemas.openxmlformats.org/officeDocument/2006/relationships/hyperlink" Target="https://www.consultant.ru/document/cons_doc_LAW_468056/b62a1fb9866511d7c18254a0a96e961d5154a97e/" TargetMode="External"/><Relationship Id="rId84" Type="http://schemas.openxmlformats.org/officeDocument/2006/relationships/hyperlink" Target="https://www.consultant.ru/document/cons_doc_LAW_468056/b62a1fb9866511d7c18254a0a96e961d5154a97e/" TargetMode="External"/><Relationship Id="rId89" Type="http://schemas.openxmlformats.org/officeDocument/2006/relationships/hyperlink" Target="https://www.consultant.ru/document/cons_doc_LAW_468056/b62a1fb9866511d7c18254a0a96e961d5154a97e/" TargetMode="External"/><Relationship Id="rId7" Type="http://schemas.openxmlformats.org/officeDocument/2006/relationships/hyperlink" Target="https://www.consultant.ru/document/cons_doc_LAW_464894/5d02242ebd04c398d2acf7c53dbc79659b85e8f3/" TargetMode="External"/><Relationship Id="rId71" Type="http://schemas.openxmlformats.org/officeDocument/2006/relationships/hyperlink" Target="https://www.consultant.ru/document/cons_doc_LAW_468056/b62a1fb9866511d7c18254a0a96e961d5154a97e/" TargetMode="External"/><Relationship Id="rId9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consultant.ru/document/cons_doc_LAW_469771/991f38f48938301786d00472d880cf11d1a28ef9/" TargetMode="External"/><Relationship Id="rId29" Type="http://schemas.openxmlformats.org/officeDocument/2006/relationships/hyperlink" Target="https://www.consultant.ru/document/cons_doc_LAW_468056/b62a1fb9866511d7c18254a0a96e961d5154a97e/" TargetMode="External"/><Relationship Id="rId11" Type="http://schemas.openxmlformats.org/officeDocument/2006/relationships/hyperlink" Target="https://www.consultant.ru/document/cons_doc_LAW_450743/6d7e3292bd53d0b34006dba2fff0124bc35487bc/" TargetMode="External"/><Relationship Id="rId24" Type="http://schemas.openxmlformats.org/officeDocument/2006/relationships/hyperlink" Target="https://www.consultant.ru/document/cons_doc_LAW_468056/b62a1fb9866511d7c18254a0a96e961d5154a97e/" TargetMode="External"/><Relationship Id="rId32" Type="http://schemas.openxmlformats.org/officeDocument/2006/relationships/hyperlink" Target="https://www.consultant.ru/document/cons_doc_LAW_468056/b62a1fb9866511d7c18254a0a96e961d5154a97e/" TargetMode="External"/><Relationship Id="rId37" Type="http://schemas.openxmlformats.org/officeDocument/2006/relationships/hyperlink" Target="https://www.consultant.ru/document/cons_doc_LAW_468056/b62a1fb9866511d7c18254a0a96e961d5154a97e/" TargetMode="External"/><Relationship Id="rId40" Type="http://schemas.openxmlformats.org/officeDocument/2006/relationships/hyperlink" Target="https://www.consultant.ru/document/cons_doc_LAW_468056/b62a1fb9866511d7c18254a0a96e961d5154a97e/" TargetMode="External"/><Relationship Id="rId45" Type="http://schemas.openxmlformats.org/officeDocument/2006/relationships/hyperlink" Target="https://www.consultant.ru/document/cons_doc_LAW_468056/b62a1fb9866511d7c18254a0a96e961d5154a97e/" TargetMode="External"/><Relationship Id="rId53" Type="http://schemas.openxmlformats.org/officeDocument/2006/relationships/hyperlink" Target="https://www.consultant.ru/document/cons_doc_LAW_468056/b62a1fb9866511d7c18254a0a96e961d5154a97e/" TargetMode="External"/><Relationship Id="rId58" Type="http://schemas.openxmlformats.org/officeDocument/2006/relationships/hyperlink" Target="https://www.consultant.ru/document/cons_doc_LAW_468056/b62a1fb9866511d7c18254a0a96e961d5154a97e/" TargetMode="External"/><Relationship Id="rId66" Type="http://schemas.openxmlformats.org/officeDocument/2006/relationships/hyperlink" Target="https://www.consultant.ru/document/cons_doc_LAW_451740/" TargetMode="External"/><Relationship Id="rId74" Type="http://schemas.openxmlformats.org/officeDocument/2006/relationships/hyperlink" Target="https://www.consultant.ru/document/cons_doc_LAW_468056/b62a1fb9866511d7c18254a0a96e961d5154a97e/" TargetMode="External"/><Relationship Id="rId79" Type="http://schemas.openxmlformats.org/officeDocument/2006/relationships/hyperlink" Target="https://www.consultant.ru/document/cons_doc_LAW_468056/b62a1fb9866511d7c18254a0a96e961d5154a97e/" TargetMode="External"/><Relationship Id="rId87" Type="http://schemas.openxmlformats.org/officeDocument/2006/relationships/hyperlink" Target="https://www.consultant.ru/document/cons_doc_LAW_468056/b62a1fb9866511d7c18254a0a96e961d5154a97e/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www.consultant.ru/document/cons_doc_LAW_468056/b62a1fb9866511d7c18254a0a96e961d5154a97e/" TargetMode="External"/><Relationship Id="rId82" Type="http://schemas.openxmlformats.org/officeDocument/2006/relationships/hyperlink" Target="https://www.consultant.ru/document/cons_doc_LAW_468056/b62a1fb9866511d7c18254a0a96e961d5154a97e/" TargetMode="External"/><Relationship Id="rId90" Type="http://schemas.openxmlformats.org/officeDocument/2006/relationships/hyperlink" Target="https://www.consultant.ru/document/cons_doc_LAW_450743/942772dce30cfa36b671bcf19ca928e4d698a928/" TargetMode="External"/><Relationship Id="rId19" Type="http://schemas.openxmlformats.org/officeDocument/2006/relationships/hyperlink" Target="https://www.consultant.ru/document/cons_doc_LAW_468056/b62a1fb9866511d7c18254a0a96e961d5154a97e/" TargetMode="External"/><Relationship Id="rId14" Type="http://schemas.openxmlformats.org/officeDocument/2006/relationships/hyperlink" Target="https://www.consultant.ru/document/cons_doc_LAW_442435/30b3f8c55f65557c253227a65b908cc075ce114a/" TargetMode="External"/><Relationship Id="rId22" Type="http://schemas.openxmlformats.org/officeDocument/2006/relationships/hyperlink" Target="https://www.consultant.ru/document/cons_doc_LAW_468056/b62a1fb9866511d7c18254a0a96e961d5154a97e/" TargetMode="External"/><Relationship Id="rId27" Type="http://schemas.openxmlformats.org/officeDocument/2006/relationships/hyperlink" Target="https://www.consultant.ru/document/cons_doc_LAW_468056/b62a1fb9866511d7c18254a0a96e961d5154a97e/" TargetMode="External"/><Relationship Id="rId30" Type="http://schemas.openxmlformats.org/officeDocument/2006/relationships/hyperlink" Target="https://www.consultant.ru/document/cons_doc_LAW_468056/b62a1fb9866511d7c18254a0a96e961d5154a97e/" TargetMode="External"/><Relationship Id="rId35" Type="http://schemas.openxmlformats.org/officeDocument/2006/relationships/hyperlink" Target="https://www.consultant.ru/document/cons_doc_LAW_468056/b62a1fb9866511d7c18254a0a96e961d5154a97e/" TargetMode="External"/><Relationship Id="rId43" Type="http://schemas.openxmlformats.org/officeDocument/2006/relationships/hyperlink" Target="https://www.consultant.ru/document/cons_doc_LAW_468056/b62a1fb9866511d7c18254a0a96e961d5154a97e/" TargetMode="External"/><Relationship Id="rId48" Type="http://schemas.openxmlformats.org/officeDocument/2006/relationships/hyperlink" Target="https://www.consultant.ru/document/cons_doc_LAW_468056/b62a1fb9866511d7c18254a0a96e961d5154a97e/" TargetMode="External"/><Relationship Id="rId56" Type="http://schemas.openxmlformats.org/officeDocument/2006/relationships/hyperlink" Target="https://www.consultant.ru/document/cons_doc_LAW_450743/6d7e3292bd53d0b34006dba2fff0124bc35487bc/" TargetMode="External"/><Relationship Id="rId64" Type="http://schemas.openxmlformats.org/officeDocument/2006/relationships/hyperlink" Target="https://www.consultant.ru/document/cons_doc_LAW_468056/b62a1fb9866511d7c18254a0a96e961d5154a97e/" TargetMode="External"/><Relationship Id="rId69" Type="http://schemas.openxmlformats.org/officeDocument/2006/relationships/hyperlink" Target="https://www.consultant.ru/document/cons_doc_LAW_468056/b62a1fb9866511d7c18254a0a96e961d5154a97e/" TargetMode="External"/><Relationship Id="rId77" Type="http://schemas.openxmlformats.org/officeDocument/2006/relationships/hyperlink" Target="https://www.consultant.ru/document/cons_doc_LAW_468056/b62a1fb9866511d7c18254a0a96e961d5154a97e/" TargetMode="External"/><Relationship Id="rId8" Type="http://schemas.openxmlformats.org/officeDocument/2006/relationships/hyperlink" Target="https://www.consultant.ru/document/cons_doc_LAW_2875/" TargetMode="External"/><Relationship Id="rId51" Type="http://schemas.openxmlformats.org/officeDocument/2006/relationships/hyperlink" Target="https://www.consultant.ru/document/cons_doc_LAW_468056/b62a1fb9866511d7c18254a0a96e961d5154a97e/" TargetMode="External"/><Relationship Id="rId72" Type="http://schemas.openxmlformats.org/officeDocument/2006/relationships/hyperlink" Target="https://www.consultant.ru/document/cons_doc_LAW_468056/b62a1fb9866511d7c18254a0a96e961d5154a97e/" TargetMode="External"/><Relationship Id="rId80" Type="http://schemas.openxmlformats.org/officeDocument/2006/relationships/hyperlink" Target="https://www.consultant.ru/document/cons_doc_LAW_468056/b62a1fb9866511d7c18254a0a96e961d5154a97e/" TargetMode="External"/><Relationship Id="rId85" Type="http://schemas.openxmlformats.org/officeDocument/2006/relationships/hyperlink" Target="https://www.consultant.ru/document/cons_doc_LAW_470822/91f790e7fd2764ec6c683c2547d66ed400543375/" TargetMode="External"/><Relationship Id="rId93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www.consultant.ru/document/cons_doc_LAW_102226/b62a1fb9866511d7c18254a0a96e961d5154a97e/" TargetMode="External"/><Relationship Id="rId17" Type="http://schemas.openxmlformats.org/officeDocument/2006/relationships/hyperlink" Target="https://www.consultant.ru/document/cons_doc_LAW_468056/b62a1fb9866511d7c18254a0a96e961d5154a97e/" TargetMode="External"/><Relationship Id="rId25" Type="http://schemas.openxmlformats.org/officeDocument/2006/relationships/hyperlink" Target="https://www.consultant.ru/document/cons_doc_LAW_468056/b62a1fb9866511d7c18254a0a96e961d5154a97e/" TargetMode="External"/><Relationship Id="rId33" Type="http://schemas.openxmlformats.org/officeDocument/2006/relationships/hyperlink" Target="https://www.consultant.ru/document/cons_doc_LAW_468056/b62a1fb9866511d7c18254a0a96e961d5154a97e/" TargetMode="External"/><Relationship Id="rId38" Type="http://schemas.openxmlformats.org/officeDocument/2006/relationships/hyperlink" Target="https://www.consultant.ru/document/cons_doc_LAW_468056/b62a1fb9866511d7c18254a0a96e961d5154a97e/" TargetMode="External"/><Relationship Id="rId46" Type="http://schemas.openxmlformats.org/officeDocument/2006/relationships/hyperlink" Target="https://www.consultant.ru/document/cons_doc_LAW_468056/b62a1fb9866511d7c18254a0a96e961d5154a97e/" TargetMode="External"/><Relationship Id="rId59" Type="http://schemas.openxmlformats.org/officeDocument/2006/relationships/hyperlink" Target="https://www.consultant.ru/document/cons_doc_LAW_468056/b62a1fb9866511d7c18254a0a96e961d5154a97e/" TargetMode="External"/><Relationship Id="rId67" Type="http://schemas.openxmlformats.org/officeDocument/2006/relationships/hyperlink" Target="https://www.consultant.ru/document/cons_doc_LAW_468056/b62a1fb9866511d7c18254a0a96e961d5154a97e/" TargetMode="External"/><Relationship Id="rId20" Type="http://schemas.openxmlformats.org/officeDocument/2006/relationships/hyperlink" Target="https://www.consultant.ru/document/cons_doc_LAW_468056/b62a1fb9866511d7c18254a0a96e961d5154a97e/" TargetMode="External"/><Relationship Id="rId41" Type="http://schemas.openxmlformats.org/officeDocument/2006/relationships/hyperlink" Target="https://www.consultant.ru/document/cons_doc_LAW_468056/b62a1fb9866511d7c18254a0a96e961d5154a97e/" TargetMode="External"/><Relationship Id="rId54" Type="http://schemas.openxmlformats.org/officeDocument/2006/relationships/hyperlink" Target="https://www.consultant.ru/document/cons_doc_LAW_468056/b62a1fb9866511d7c18254a0a96e961d5154a97e/" TargetMode="External"/><Relationship Id="rId62" Type="http://schemas.openxmlformats.org/officeDocument/2006/relationships/hyperlink" Target="https://www.consultant.ru/document/cons_doc_LAW_442435/30b3f8c55f65557c253227a65b908cc075ce114a/" TargetMode="External"/><Relationship Id="rId70" Type="http://schemas.openxmlformats.org/officeDocument/2006/relationships/hyperlink" Target="https://www.consultant.ru/document/cons_doc_LAW_468056/b62a1fb9866511d7c18254a0a96e961d5154a97e/" TargetMode="External"/><Relationship Id="rId75" Type="http://schemas.openxmlformats.org/officeDocument/2006/relationships/hyperlink" Target="https://www.consultant.ru/document/cons_doc_LAW_468056/b62a1fb9866511d7c18254a0a96e961d5154a97e/" TargetMode="External"/><Relationship Id="rId83" Type="http://schemas.openxmlformats.org/officeDocument/2006/relationships/hyperlink" Target="https://www.consultant.ru/document/cons_doc_LAW_468056/b62a1fb9866511d7c18254a0a96e961d5154a97e/" TargetMode="External"/><Relationship Id="rId88" Type="http://schemas.openxmlformats.org/officeDocument/2006/relationships/hyperlink" Target="https://www.consultant.ru/document/cons_doc_LAW_468056/b62a1fb9866511d7c18254a0a96e961d5154a97e/" TargetMode="External"/><Relationship Id="rId91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://www.megrega.ru" TargetMode="External"/><Relationship Id="rId15" Type="http://schemas.openxmlformats.org/officeDocument/2006/relationships/hyperlink" Target="https://www.consultant.ru/document/cons_doc_LAW_464894/e319cca703566186bfd83cacbeb23b217efc930e/" TargetMode="External"/><Relationship Id="rId23" Type="http://schemas.openxmlformats.org/officeDocument/2006/relationships/hyperlink" Target="https://www.consultant.ru/document/cons_doc_LAW_468056/b62a1fb9866511d7c18254a0a96e961d5154a97e/" TargetMode="External"/><Relationship Id="rId28" Type="http://schemas.openxmlformats.org/officeDocument/2006/relationships/hyperlink" Target="https://www.consultant.ru/document/cons_doc_LAW_468056/b62a1fb9866511d7c18254a0a96e961d5154a97e/" TargetMode="External"/><Relationship Id="rId36" Type="http://schemas.openxmlformats.org/officeDocument/2006/relationships/hyperlink" Target="https://www.consultant.ru/document/cons_doc_LAW_468056/b62a1fb9866511d7c18254a0a96e961d5154a97e/" TargetMode="External"/><Relationship Id="rId49" Type="http://schemas.openxmlformats.org/officeDocument/2006/relationships/hyperlink" Target="https://www.consultant.ru/document/cons_doc_LAW_468056/b62a1fb9866511d7c18254a0a96e961d5154a97e/" TargetMode="External"/><Relationship Id="rId57" Type="http://schemas.openxmlformats.org/officeDocument/2006/relationships/hyperlink" Target="https://www.consultant.ru/document/cons_doc_LAW_468056/b62a1fb9866511d7c18254a0a96e961d5154a97e/" TargetMode="External"/><Relationship Id="rId10" Type="http://schemas.openxmlformats.org/officeDocument/2006/relationships/hyperlink" Target="https://www.consultant.ru/document/cons_doc_LAW_450743/6d7e3292bd53d0b34006dba2fff0124bc35487bc/" TargetMode="External"/><Relationship Id="rId31" Type="http://schemas.openxmlformats.org/officeDocument/2006/relationships/hyperlink" Target="https://www.consultant.ru/document/cons_doc_LAW_468056/b62a1fb9866511d7c18254a0a96e961d5154a97e/" TargetMode="External"/><Relationship Id="rId44" Type="http://schemas.openxmlformats.org/officeDocument/2006/relationships/hyperlink" Target="https://www.consultant.ru/document/cons_doc_LAW_468056/b62a1fb9866511d7c18254a0a96e961d5154a97e/" TargetMode="External"/><Relationship Id="rId52" Type="http://schemas.openxmlformats.org/officeDocument/2006/relationships/hyperlink" Target="https://www.consultant.ru/document/cons_doc_LAW_468056/b62a1fb9866511d7c18254a0a96e961d5154a97e/" TargetMode="External"/><Relationship Id="rId60" Type="http://schemas.openxmlformats.org/officeDocument/2006/relationships/hyperlink" Target="https://www.consultant.ru/document/cons_doc_LAW_468056/b62a1fb9866511d7c18254a0a96e961d5154a97e/" TargetMode="External"/><Relationship Id="rId65" Type="http://schemas.openxmlformats.org/officeDocument/2006/relationships/hyperlink" Target="https://www.consultant.ru/document/cons_doc_LAW_451740/" TargetMode="External"/><Relationship Id="rId73" Type="http://schemas.openxmlformats.org/officeDocument/2006/relationships/hyperlink" Target="https://www.consultant.ru/document/cons_doc_LAW_468056/b62a1fb9866511d7c18254a0a96e961d5154a97e/" TargetMode="External"/><Relationship Id="rId78" Type="http://schemas.openxmlformats.org/officeDocument/2006/relationships/hyperlink" Target="https://www.consultant.ru/document/cons_doc_LAW_464894/e319cca703566186bfd83cacbeb23b217efc930e/" TargetMode="External"/><Relationship Id="rId81" Type="http://schemas.openxmlformats.org/officeDocument/2006/relationships/hyperlink" Target="https://www.consultant.ru/document/cons_doc_LAW_468056/b62a1fb9866511d7c18254a0a96e961d5154a97e/" TargetMode="External"/><Relationship Id="rId86" Type="http://schemas.openxmlformats.org/officeDocument/2006/relationships/hyperlink" Target="https://www.consultant.ru/document/cons_doc_LAW_468056/b62a1fb9866511d7c18254a0a96e961d5154a97e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consultant.ru/document/cons_doc_LAW_46489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6993</Words>
  <Characters>39863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2024-04-01T10:37:00Z</cp:lastPrinted>
  <dcterms:created xsi:type="dcterms:W3CDTF">2024-04-01T10:41:00Z</dcterms:created>
  <dcterms:modified xsi:type="dcterms:W3CDTF">2024-04-01T10:41:00Z</dcterms:modified>
</cp:coreProperties>
</file>