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92" w:rsidRPr="003C26F8" w:rsidRDefault="00362B92" w:rsidP="00362B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362B92" w:rsidRDefault="00362B92" w:rsidP="00362B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Общего собрания жителей д. Мегрега </w:t>
      </w:r>
    </w:p>
    <w:p w:rsidR="00362B92" w:rsidRDefault="00362B92" w:rsidP="00362B92">
      <w:pPr>
        <w:jc w:val="center"/>
        <w:rPr>
          <w:b/>
          <w:bCs/>
        </w:rPr>
      </w:pPr>
      <w:r w:rsidRPr="003C26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решению вопросов местного значения</w:t>
      </w:r>
    </w:p>
    <w:p w:rsidR="00362B92" w:rsidRPr="00B13547" w:rsidRDefault="00362B92" w:rsidP="00362B92">
      <w:pPr>
        <w:jc w:val="center"/>
        <w:rPr>
          <w:b/>
          <w:bCs/>
        </w:rPr>
      </w:pPr>
    </w:p>
    <w:p w:rsidR="00362B92" w:rsidRDefault="00362B92" w:rsidP="00362B92">
      <w:r>
        <w:t xml:space="preserve">04.03.2015. </w:t>
      </w:r>
      <w:r>
        <w:t xml:space="preserve">2015 </w:t>
      </w:r>
      <w:r>
        <w:t xml:space="preserve">г. </w:t>
      </w:r>
      <w:r>
        <w:t xml:space="preserve">                                                                                                        д. Мегрега</w:t>
      </w:r>
    </w:p>
    <w:p w:rsidR="00362B92" w:rsidRPr="00104F96" w:rsidRDefault="00362B92" w:rsidP="00362B92">
      <w:pPr>
        <w:rPr>
          <w:sz w:val="16"/>
          <w:szCs w:val="16"/>
        </w:rPr>
      </w:pPr>
    </w:p>
    <w:p w:rsidR="00362B92" w:rsidRDefault="00362B92" w:rsidP="00362B92">
      <w:r>
        <w:t xml:space="preserve">Время проведения: с </w:t>
      </w:r>
      <w:r>
        <w:t>9 -00</w:t>
      </w:r>
      <w:r>
        <w:t xml:space="preserve"> до </w:t>
      </w:r>
      <w:r>
        <w:t>10</w:t>
      </w:r>
      <w:r>
        <w:t>-00</w:t>
      </w:r>
    </w:p>
    <w:p w:rsidR="00362B92" w:rsidRPr="00104F96" w:rsidRDefault="00362B92" w:rsidP="00362B92">
      <w:pPr>
        <w:rPr>
          <w:sz w:val="16"/>
          <w:szCs w:val="16"/>
        </w:rPr>
      </w:pPr>
      <w:r>
        <w:t xml:space="preserve">    </w:t>
      </w:r>
    </w:p>
    <w:p w:rsidR="00362B92" w:rsidRDefault="00362B92" w:rsidP="00362B92">
      <w:pPr>
        <w:ind w:firstLine="708"/>
        <w:jc w:val="both"/>
      </w:pPr>
      <w:r>
        <w:t xml:space="preserve">В границах территории </w:t>
      </w:r>
      <w:r>
        <w:t xml:space="preserve">Мегрегского сельского поселения </w:t>
      </w:r>
      <w:r>
        <w:t xml:space="preserve">проживает   </w:t>
      </w:r>
      <w:r w:rsidR="00104F96">
        <w:t>898</w:t>
      </w:r>
      <w:r>
        <w:t xml:space="preserve">  жителей, достигших 16-летнего возраста.</w:t>
      </w:r>
    </w:p>
    <w:p w:rsidR="00362B92" w:rsidRDefault="00362B92" w:rsidP="00362B92">
      <w:pPr>
        <w:ind w:firstLine="708"/>
        <w:jc w:val="both"/>
      </w:pPr>
      <w:r>
        <w:t>На собрании присутствует  - 300 чел.  Списки прилагаются.</w:t>
      </w:r>
    </w:p>
    <w:p w:rsidR="00362B92" w:rsidRDefault="00362B92" w:rsidP="00362B92">
      <w:pPr>
        <w:ind w:firstLine="708"/>
        <w:jc w:val="both"/>
      </w:pPr>
    </w:p>
    <w:p w:rsidR="00362B92" w:rsidRDefault="00362B92" w:rsidP="00362B92">
      <w:pPr>
        <w:ind w:firstLine="708"/>
        <w:jc w:val="both"/>
      </w:pPr>
      <w:r>
        <w:t>Приглашенные:</w:t>
      </w:r>
    </w:p>
    <w:p w:rsidR="00362B92" w:rsidRDefault="00362B92" w:rsidP="00362B92">
      <w:pPr>
        <w:ind w:firstLine="708"/>
        <w:jc w:val="both"/>
      </w:pPr>
      <w:r>
        <w:t>Глава администрации Олонецкого национального муниципального района  С.К. Прокопьев;</w:t>
      </w:r>
    </w:p>
    <w:p w:rsidR="00362B92" w:rsidRDefault="00362B92" w:rsidP="00362B92">
      <w:pPr>
        <w:ind w:firstLine="708"/>
        <w:jc w:val="both"/>
      </w:pPr>
      <w:r>
        <w:t>Генеральный директор ОАО «</w:t>
      </w:r>
      <w:proofErr w:type="spellStart"/>
      <w:r>
        <w:t>Племсовхоз</w:t>
      </w:r>
      <w:proofErr w:type="spellEnd"/>
      <w:r>
        <w:t xml:space="preserve"> «Мегрега» К.Т. Тагиров</w:t>
      </w:r>
    </w:p>
    <w:p w:rsidR="00362B92" w:rsidRDefault="00362B92" w:rsidP="00362B92">
      <w:pPr>
        <w:ind w:firstLine="708"/>
        <w:jc w:val="both"/>
      </w:pPr>
      <w:r>
        <w:t>Специалист Комитета РК по взаимодействию с органами местного самоуправления Республики Карелия О.А. Бурак;</w:t>
      </w:r>
    </w:p>
    <w:p w:rsidR="00362B92" w:rsidRDefault="00362B92" w:rsidP="00362B92">
      <w:pPr>
        <w:ind w:firstLine="708"/>
        <w:jc w:val="both"/>
      </w:pPr>
      <w:r>
        <w:t>Директор МКУ «Комплексный цент работы с населением» Г.В. Ковалевич;</w:t>
      </w:r>
    </w:p>
    <w:p w:rsidR="00362B92" w:rsidRDefault="00362B92" w:rsidP="00362B92">
      <w:pPr>
        <w:ind w:firstLine="708"/>
        <w:jc w:val="both"/>
      </w:pPr>
      <w:r>
        <w:t xml:space="preserve">Начальник отделения Пенсионного фонда РК по </w:t>
      </w:r>
      <w:proofErr w:type="spellStart"/>
      <w:r>
        <w:t>Олонецкому</w:t>
      </w:r>
      <w:proofErr w:type="spellEnd"/>
      <w:r>
        <w:t xml:space="preserve"> району О.Ф. </w:t>
      </w:r>
      <w:proofErr w:type="spellStart"/>
      <w:r>
        <w:t>Терво</w:t>
      </w:r>
      <w:proofErr w:type="spellEnd"/>
      <w:r>
        <w:t>.</w:t>
      </w:r>
    </w:p>
    <w:p w:rsidR="00362B92" w:rsidRDefault="00362B92" w:rsidP="00362B92">
      <w:pPr>
        <w:ind w:firstLine="708"/>
        <w:jc w:val="both"/>
      </w:pPr>
    </w:p>
    <w:p w:rsidR="00362B92" w:rsidRDefault="00362B92" w:rsidP="00362B92">
      <w:pPr>
        <w:ind w:firstLine="708"/>
        <w:jc w:val="both"/>
      </w:pPr>
      <w:r>
        <w:t>Повестка:</w:t>
      </w:r>
    </w:p>
    <w:p w:rsidR="00362B92" w:rsidRDefault="00362B92" w:rsidP="00362B92">
      <w:pPr>
        <w:pStyle w:val="aa"/>
        <w:numPr>
          <w:ilvl w:val="0"/>
          <w:numId w:val="3"/>
        </w:numPr>
        <w:jc w:val="both"/>
      </w:pPr>
      <w:r>
        <w:t>Об участии в Программе поддержки местных инициатив, реализуемых на территории Республики Карелия в 2015 году.</w:t>
      </w:r>
    </w:p>
    <w:p w:rsidR="00362B92" w:rsidRDefault="00362B92" w:rsidP="00362B92">
      <w:pPr>
        <w:pStyle w:val="aa"/>
        <w:numPr>
          <w:ilvl w:val="0"/>
          <w:numId w:val="3"/>
        </w:numPr>
        <w:jc w:val="both"/>
      </w:pPr>
      <w:r>
        <w:t>О создании территориальной общественной организации на территории Мегрегского сельского поселения.</w:t>
      </w:r>
    </w:p>
    <w:p w:rsidR="00362B92" w:rsidRDefault="00362B92" w:rsidP="00362B92">
      <w:pPr>
        <w:pStyle w:val="aa"/>
        <w:numPr>
          <w:ilvl w:val="0"/>
          <w:numId w:val="3"/>
        </w:numPr>
        <w:jc w:val="both"/>
      </w:pPr>
      <w:r>
        <w:t>Разное</w:t>
      </w:r>
    </w:p>
    <w:p w:rsidR="00362B92" w:rsidRDefault="00362B92" w:rsidP="00362B92">
      <w:pPr>
        <w:ind w:firstLine="708"/>
        <w:jc w:val="both"/>
      </w:pPr>
    </w:p>
    <w:p w:rsidR="00362B92" w:rsidRDefault="00362B92" w:rsidP="00362B92">
      <w:pPr>
        <w:ind w:firstLine="708"/>
        <w:jc w:val="both"/>
      </w:pPr>
      <w:r>
        <w:t>Слушали:</w:t>
      </w:r>
    </w:p>
    <w:p w:rsidR="00362B92" w:rsidRDefault="00362B92" w:rsidP="00362B92">
      <w:pPr>
        <w:pStyle w:val="aa"/>
        <w:numPr>
          <w:ilvl w:val="0"/>
          <w:numId w:val="4"/>
        </w:numPr>
        <w:jc w:val="both"/>
      </w:pPr>
      <w:r>
        <w:t xml:space="preserve">По первому вопросу: Козлову А.В., Прокопьева С.К., </w:t>
      </w:r>
      <w:proofErr w:type="spellStart"/>
      <w:r>
        <w:t>Терво</w:t>
      </w:r>
      <w:proofErr w:type="spellEnd"/>
      <w:r>
        <w:t xml:space="preserve"> О.Ф., Тагирова К.Т., Ковалевич Г.В., </w:t>
      </w:r>
      <w:proofErr w:type="spellStart"/>
      <w:r>
        <w:t>Хаймоеву</w:t>
      </w:r>
      <w:proofErr w:type="spellEnd"/>
      <w:r>
        <w:t xml:space="preserve"> Т.Ю.</w:t>
      </w:r>
    </w:p>
    <w:p w:rsidR="00B46458" w:rsidRPr="00B46458" w:rsidRDefault="00B46458" w:rsidP="00B46458">
      <w:pPr>
        <w:ind w:left="708"/>
        <w:jc w:val="both"/>
        <w:rPr>
          <w:sz w:val="16"/>
          <w:szCs w:val="16"/>
        </w:rPr>
      </w:pPr>
    </w:p>
    <w:p w:rsidR="00362B92" w:rsidRDefault="00362B92" w:rsidP="00362B92">
      <w:pPr>
        <w:ind w:left="708"/>
        <w:jc w:val="both"/>
      </w:pPr>
      <w:r>
        <w:t>Решили:</w:t>
      </w:r>
    </w:p>
    <w:p w:rsidR="00362B92" w:rsidRDefault="00362B92" w:rsidP="00362B92">
      <w:pPr>
        <w:ind w:left="708"/>
        <w:jc w:val="both"/>
      </w:pPr>
      <w:r>
        <w:t>- принять участие в программе поддержки местных инициатив.</w:t>
      </w:r>
    </w:p>
    <w:p w:rsidR="00B46458" w:rsidRDefault="00B46458" w:rsidP="00362B92">
      <w:pPr>
        <w:ind w:left="708"/>
        <w:jc w:val="both"/>
      </w:pPr>
      <w:r>
        <w:t>- определить приоритетным направлением вид работ – ремонт водопроводных сетей в д. Юргелица, д. Мегрега (ул. К. Маркса, ул. Школьная).</w:t>
      </w:r>
    </w:p>
    <w:p w:rsidR="00415780" w:rsidRDefault="00B46458" w:rsidP="00362B92">
      <w:pPr>
        <w:ind w:left="708"/>
        <w:jc w:val="both"/>
      </w:pPr>
      <w:r>
        <w:t xml:space="preserve">- определить вклад населения  не менее 10% от суммы гранта, вклад юридических лиц – не менее 5% </w:t>
      </w:r>
      <w:r>
        <w:t>от суммы гранта</w:t>
      </w:r>
      <w:r>
        <w:t xml:space="preserve">; выплаты из  местного бюджета </w:t>
      </w:r>
      <w:r>
        <w:t>не менее 10% от суммы гранта</w:t>
      </w:r>
      <w:r>
        <w:t>.</w:t>
      </w:r>
    </w:p>
    <w:p w:rsidR="00B46458" w:rsidRPr="00B46458" w:rsidRDefault="00B46458" w:rsidP="00362B92">
      <w:pPr>
        <w:ind w:left="708"/>
        <w:jc w:val="both"/>
        <w:rPr>
          <w:sz w:val="16"/>
          <w:szCs w:val="16"/>
        </w:rPr>
      </w:pPr>
    </w:p>
    <w:p w:rsidR="00B46458" w:rsidRDefault="00B46458" w:rsidP="00B46458">
      <w:pPr>
        <w:pStyle w:val="aa"/>
        <w:numPr>
          <w:ilvl w:val="0"/>
          <w:numId w:val="4"/>
        </w:numPr>
        <w:jc w:val="both"/>
      </w:pPr>
      <w:r>
        <w:t xml:space="preserve">По второму вопросу - </w:t>
      </w:r>
      <w:r>
        <w:t>Козлову А.В., Прокопьева С.К.,</w:t>
      </w:r>
      <w:r>
        <w:t xml:space="preserve"> </w:t>
      </w:r>
      <w:proofErr w:type="spellStart"/>
      <w:r>
        <w:t>Варшутину</w:t>
      </w:r>
      <w:proofErr w:type="spellEnd"/>
      <w:r>
        <w:t xml:space="preserve"> Н.В., Бурак О.А.</w:t>
      </w:r>
    </w:p>
    <w:p w:rsidR="00B46458" w:rsidRDefault="00B46458" w:rsidP="00B46458">
      <w:pPr>
        <w:ind w:left="708"/>
        <w:jc w:val="both"/>
      </w:pPr>
    </w:p>
    <w:p w:rsidR="00B46458" w:rsidRDefault="00B46458" w:rsidP="00B46458">
      <w:pPr>
        <w:ind w:left="708"/>
        <w:jc w:val="both"/>
      </w:pPr>
      <w:r>
        <w:t>Решили:</w:t>
      </w:r>
    </w:p>
    <w:p w:rsidR="00B46458" w:rsidRDefault="00B46458" w:rsidP="00362B92">
      <w:pPr>
        <w:ind w:left="708"/>
        <w:jc w:val="both"/>
      </w:pPr>
      <w:r>
        <w:t>- создать социально – ориентированную общественную  некоммерческую организацию  территориального самоуправления.</w:t>
      </w:r>
    </w:p>
    <w:p w:rsidR="00B46458" w:rsidRDefault="00B46458" w:rsidP="00362B92">
      <w:pPr>
        <w:ind w:left="708"/>
        <w:jc w:val="both"/>
      </w:pPr>
      <w:r>
        <w:t xml:space="preserve">- Поручить администрации Мегрегского сельского поселения и инициативной группе зарегистрировать  МОО ТОС </w:t>
      </w:r>
      <w:r w:rsidR="00104F96">
        <w:t xml:space="preserve"> в установленном законом порядке.</w:t>
      </w:r>
    </w:p>
    <w:p w:rsidR="00104F96" w:rsidRPr="00104F96" w:rsidRDefault="00104F96" w:rsidP="00362B92">
      <w:pPr>
        <w:ind w:left="708"/>
        <w:jc w:val="both"/>
        <w:rPr>
          <w:sz w:val="16"/>
          <w:szCs w:val="16"/>
        </w:rPr>
      </w:pPr>
    </w:p>
    <w:p w:rsidR="00104F96" w:rsidRDefault="00104F96" w:rsidP="00104F96">
      <w:pPr>
        <w:pStyle w:val="aa"/>
        <w:numPr>
          <w:ilvl w:val="0"/>
          <w:numId w:val="4"/>
        </w:numPr>
        <w:jc w:val="both"/>
      </w:pPr>
      <w:r>
        <w:t>Разное</w:t>
      </w:r>
    </w:p>
    <w:p w:rsidR="00104F96" w:rsidRDefault="00104F96" w:rsidP="00104F96">
      <w:pPr>
        <w:ind w:left="708"/>
        <w:jc w:val="both"/>
      </w:pPr>
      <w:r>
        <w:t>Слушали:</w:t>
      </w:r>
      <w:r>
        <w:t xml:space="preserve"> </w:t>
      </w:r>
      <w:proofErr w:type="spellStart"/>
      <w:r>
        <w:t>Терво</w:t>
      </w:r>
      <w:proofErr w:type="spellEnd"/>
      <w:r>
        <w:t xml:space="preserve"> О.Ф., Ковалевич Г.В.</w:t>
      </w:r>
    </w:p>
    <w:p w:rsidR="00104F96" w:rsidRDefault="00104F96" w:rsidP="00104F96">
      <w:pPr>
        <w:ind w:left="708"/>
        <w:jc w:val="both"/>
      </w:pPr>
      <w:r>
        <w:t>Решили:</w:t>
      </w:r>
    </w:p>
    <w:p w:rsidR="00104F96" w:rsidRDefault="00104F96" w:rsidP="00104F96">
      <w:pPr>
        <w:ind w:left="708"/>
        <w:jc w:val="both"/>
      </w:pPr>
      <w:r>
        <w:t xml:space="preserve"> Информацию принять к сведению.</w:t>
      </w:r>
    </w:p>
    <w:p w:rsidR="00104F96" w:rsidRDefault="00104F96" w:rsidP="00104F96">
      <w:pPr>
        <w:ind w:left="708"/>
        <w:jc w:val="both"/>
      </w:pPr>
    </w:p>
    <w:p w:rsidR="00104F96" w:rsidRDefault="00104F96" w:rsidP="00104F96">
      <w:pPr>
        <w:ind w:left="708"/>
        <w:jc w:val="both"/>
      </w:pPr>
      <w:r>
        <w:t>Председатель собрания                                                     Н.В. Варшутина</w:t>
      </w:r>
    </w:p>
    <w:p w:rsidR="00104F96" w:rsidRDefault="00104F96" w:rsidP="00104F96">
      <w:pPr>
        <w:ind w:left="708"/>
        <w:jc w:val="both"/>
      </w:pPr>
      <w:r>
        <w:t>Секретарь                                                                            Ю. Н. Гаврилова</w:t>
      </w:r>
      <w:bookmarkStart w:id="0" w:name="_GoBack"/>
      <w:bookmarkEnd w:id="0"/>
    </w:p>
    <w:sectPr w:rsidR="00104F96" w:rsidSect="00104F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F34"/>
    <w:multiLevelType w:val="hybridMultilevel"/>
    <w:tmpl w:val="B2785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16DAC"/>
    <w:multiLevelType w:val="hybridMultilevel"/>
    <w:tmpl w:val="0B703DA2"/>
    <w:lvl w:ilvl="0" w:tplc="901C18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7FD5C10"/>
    <w:multiLevelType w:val="hybridMultilevel"/>
    <w:tmpl w:val="66ECE788"/>
    <w:lvl w:ilvl="0" w:tplc="67244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B1469A"/>
    <w:multiLevelType w:val="hybridMultilevel"/>
    <w:tmpl w:val="2EFCEAFA"/>
    <w:lvl w:ilvl="0" w:tplc="4B72C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92"/>
    <w:rsid w:val="00104F96"/>
    <w:rsid w:val="001E49A6"/>
    <w:rsid w:val="00362B92"/>
    <w:rsid w:val="00415780"/>
    <w:rsid w:val="009D2268"/>
    <w:rsid w:val="00B4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4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9A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9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9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9A6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49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49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49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49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E49A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49A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E49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49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49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E49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E49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49A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1E49A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E49A6"/>
    <w:rPr>
      <w:b/>
      <w:bCs/>
    </w:rPr>
  </w:style>
  <w:style w:type="character" w:styleId="a8">
    <w:name w:val="Emphasis"/>
    <w:uiPriority w:val="20"/>
    <w:qFormat/>
    <w:rsid w:val="001E49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E49A6"/>
    <w:rPr>
      <w:szCs w:val="32"/>
    </w:rPr>
  </w:style>
  <w:style w:type="paragraph" w:styleId="aa">
    <w:name w:val="List Paragraph"/>
    <w:basedOn w:val="a"/>
    <w:uiPriority w:val="34"/>
    <w:qFormat/>
    <w:rsid w:val="001E4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9A6"/>
    <w:rPr>
      <w:i/>
    </w:rPr>
  </w:style>
  <w:style w:type="character" w:customStyle="1" w:styleId="22">
    <w:name w:val="Цитата 2 Знак"/>
    <w:link w:val="21"/>
    <w:uiPriority w:val="29"/>
    <w:rsid w:val="001E49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49A6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1E49A6"/>
    <w:rPr>
      <w:b/>
      <w:i/>
      <w:sz w:val="24"/>
    </w:rPr>
  </w:style>
  <w:style w:type="character" w:styleId="ad">
    <w:name w:val="Subtle Emphasis"/>
    <w:uiPriority w:val="19"/>
    <w:qFormat/>
    <w:rsid w:val="001E49A6"/>
    <w:rPr>
      <w:i/>
      <w:color w:val="5A5A5A"/>
    </w:rPr>
  </w:style>
  <w:style w:type="character" w:styleId="ae">
    <w:name w:val="Intense Emphasis"/>
    <w:uiPriority w:val="21"/>
    <w:qFormat/>
    <w:rsid w:val="001E49A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E49A6"/>
    <w:rPr>
      <w:sz w:val="24"/>
      <w:szCs w:val="24"/>
      <w:u w:val="single"/>
    </w:rPr>
  </w:style>
  <w:style w:type="character" w:styleId="af0">
    <w:name w:val="Intense Reference"/>
    <w:uiPriority w:val="32"/>
    <w:qFormat/>
    <w:rsid w:val="001E49A6"/>
    <w:rPr>
      <w:b/>
      <w:sz w:val="24"/>
      <w:u w:val="single"/>
    </w:rPr>
  </w:style>
  <w:style w:type="character" w:styleId="af1">
    <w:name w:val="Book Title"/>
    <w:uiPriority w:val="33"/>
    <w:qFormat/>
    <w:rsid w:val="001E49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49A6"/>
    <w:pPr>
      <w:outlineLvl w:val="9"/>
    </w:pPr>
  </w:style>
  <w:style w:type="paragraph" w:customStyle="1" w:styleId="CharChar">
    <w:name w:val="Знак Знак Char Char"/>
    <w:basedOn w:val="a"/>
    <w:rsid w:val="00362B92"/>
    <w:pPr>
      <w:widowControl w:val="0"/>
      <w:spacing w:before="120"/>
      <w:ind w:firstLine="709"/>
      <w:jc w:val="both"/>
    </w:pPr>
    <w:rPr>
      <w:rFonts w:eastAsia="SimSun" w:cs="Arial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4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9A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9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9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9A6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49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49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49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49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E49A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49A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E49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49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49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E49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E49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49A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1E49A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E49A6"/>
    <w:rPr>
      <w:b/>
      <w:bCs/>
    </w:rPr>
  </w:style>
  <w:style w:type="character" w:styleId="a8">
    <w:name w:val="Emphasis"/>
    <w:uiPriority w:val="20"/>
    <w:qFormat/>
    <w:rsid w:val="001E49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E49A6"/>
    <w:rPr>
      <w:szCs w:val="32"/>
    </w:rPr>
  </w:style>
  <w:style w:type="paragraph" w:styleId="aa">
    <w:name w:val="List Paragraph"/>
    <w:basedOn w:val="a"/>
    <w:uiPriority w:val="34"/>
    <w:qFormat/>
    <w:rsid w:val="001E4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9A6"/>
    <w:rPr>
      <w:i/>
    </w:rPr>
  </w:style>
  <w:style w:type="character" w:customStyle="1" w:styleId="22">
    <w:name w:val="Цитата 2 Знак"/>
    <w:link w:val="21"/>
    <w:uiPriority w:val="29"/>
    <w:rsid w:val="001E49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49A6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1E49A6"/>
    <w:rPr>
      <w:b/>
      <w:i/>
      <w:sz w:val="24"/>
    </w:rPr>
  </w:style>
  <w:style w:type="character" w:styleId="ad">
    <w:name w:val="Subtle Emphasis"/>
    <w:uiPriority w:val="19"/>
    <w:qFormat/>
    <w:rsid w:val="001E49A6"/>
    <w:rPr>
      <w:i/>
      <w:color w:val="5A5A5A"/>
    </w:rPr>
  </w:style>
  <w:style w:type="character" w:styleId="ae">
    <w:name w:val="Intense Emphasis"/>
    <w:uiPriority w:val="21"/>
    <w:qFormat/>
    <w:rsid w:val="001E49A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E49A6"/>
    <w:rPr>
      <w:sz w:val="24"/>
      <w:szCs w:val="24"/>
      <w:u w:val="single"/>
    </w:rPr>
  </w:style>
  <w:style w:type="character" w:styleId="af0">
    <w:name w:val="Intense Reference"/>
    <w:uiPriority w:val="32"/>
    <w:qFormat/>
    <w:rsid w:val="001E49A6"/>
    <w:rPr>
      <w:b/>
      <w:sz w:val="24"/>
      <w:u w:val="single"/>
    </w:rPr>
  </w:style>
  <w:style w:type="character" w:styleId="af1">
    <w:name w:val="Book Title"/>
    <w:uiPriority w:val="33"/>
    <w:qFormat/>
    <w:rsid w:val="001E49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49A6"/>
    <w:pPr>
      <w:outlineLvl w:val="9"/>
    </w:pPr>
  </w:style>
  <w:style w:type="paragraph" w:customStyle="1" w:styleId="CharChar">
    <w:name w:val="Знак Знак Char Char"/>
    <w:basedOn w:val="a"/>
    <w:rsid w:val="00362B92"/>
    <w:pPr>
      <w:widowControl w:val="0"/>
      <w:spacing w:before="120"/>
      <w:ind w:firstLine="709"/>
      <w:jc w:val="both"/>
    </w:pPr>
    <w:rPr>
      <w:rFonts w:eastAsia="SimSun" w:cs="Arial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2015-11-17T09:59:00Z</dcterms:created>
  <dcterms:modified xsi:type="dcterms:W3CDTF">2015-11-17T10:35:00Z</dcterms:modified>
</cp:coreProperties>
</file>